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Times New Roman" w:eastAsia="仿宋_GB2312" w:cs="Times New Roman"/>
          <w:sz w:val="44"/>
          <w:szCs w:val="44"/>
        </w:rPr>
      </w:pPr>
    </w:p>
    <w:p>
      <w:pPr>
        <w:spacing w:line="560" w:lineRule="exact"/>
        <w:jc w:val="center"/>
        <w:rPr>
          <w:rFonts w:ascii="仿宋_GB2312" w:hAnsi="宋体" w:eastAsia="仿宋_GB2312" w:cs="Times New Roman"/>
          <w:sz w:val="44"/>
          <w:szCs w:val="44"/>
          <w:u w:val="single"/>
        </w:rPr>
      </w:pPr>
      <w:bookmarkStart w:id="36" w:name="_GoBack"/>
      <w:r>
        <w:rPr>
          <w:rFonts w:hint="eastAsia" w:ascii="仿宋_GB2312" w:hAnsi="宋体" w:eastAsia="仿宋_GB2312" w:cs="Times New Roman"/>
          <w:sz w:val="44"/>
          <w:szCs w:val="44"/>
          <w:u w:val="single"/>
        </w:rPr>
        <w:t>网络安全设备特征库授权采购项目</w:t>
      </w:r>
      <w:bookmarkEnd w:id="36"/>
    </w:p>
    <w:p>
      <w:pPr>
        <w:spacing w:line="560" w:lineRule="exact"/>
        <w:jc w:val="left"/>
        <w:rPr>
          <w:rFonts w:ascii="仿宋_GB2312" w:hAnsi="宋体" w:eastAsia="仿宋_GB2312" w:cs="Times New Roman"/>
          <w:sz w:val="44"/>
          <w:szCs w:val="44"/>
        </w:rPr>
      </w:pPr>
    </w:p>
    <w:p>
      <w:pPr>
        <w:spacing w:line="560" w:lineRule="exact"/>
        <w:jc w:val="left"/>
        <w:rPr>
          <w:rFonts w:ascii="仿宋_GB2312" w:hAnsi="宋体" w:eastAsia="仿宋_GB2312" w:cs="Times New Roman"/>
          <w:sz w:val="44"/>
          <w:szCs w:val="44"/>
        </w:rPr>
      </w:pPr>
    </w:p>
    <w:p>
      <w:pPr>
        <w:spacing w:line="560" w:lineRule="exact"/>
        <w:jc w:val="left"/>
        <w:rPr>
          <w:rFonts w:ascii="宋体" w:hAnsi="宋体" w:eastAsia="宋体" w:cs="Times New Roman"/>
          <w:sz w:val="44"/>
          <w:szCs w:val="44"/>
        </w:rPr>
      </w:pPr>
    </w:p>
    <w:p>
      <w:pPr>
        <w:spacing w:line="720" w:lineRule="auto"/>
        <w:jc w:val="center"/>
        <w:rPr>
          <w:rFonts w:ascii="宋体" w:hAnsi="宋体" w:eastAsia="宋体" w:cs="Times New Roman"/>
          <w:sz w:val="84"/>
          <w:szCs w:val="84"/>
        </w:rPr>
      </w:pPr>
    </w:p>
    <w:p>
      <w:pPr>
        <w:spacing w:line="720" w:lineRule="auto"/>
        <w:jc w:val="center"/>
        <w:rPr>
          <w:rFonts w:ascii="宋体" w:hAnsi="宋体" w:eastAsia="宋体" w:cs="Times New Roman"/>
          <w:sz w:val="84"/>
          <w:szCs w:val="84"/>
        </w:rPr>
      </w:pPr>
      <w:r>
        <w:rPr>
          <w:rFonts w:hint="eastAsia" w:ascii="宋体" w:hAnsi="宋体" w:eastAsia="宋体" w:cs="Times New Roman"/>
          <w:sz w:val="84"/>
          <w:szCs w:val="84"/>
        </w:rPr>
        <w:t>竞争性谈判文件</w:t>
      </w:r>
    </w:p>
    <w:p>
      <w:pPr>
        <w:spacing w:line="560" w:lineRule="exact"/>
        <w:jc w:val="left"/>
        <w:rPr>
          <w:rFonts w:ascii="楷体_GB2312" w:hAnsi="宋体" w:eastAsia="楷体_GB2312" w:cs="Times New Roman"/>
          <w:sz w:val="44"/>
          <w:szCs w:val="44"/>
          <w:u w:val="single"/>
        </w:rPr>
      </w:pPr>
    </w:p>
    <w:p>
      <w:pPr>
        <w:spacing w:line="560" w:lineRule="exact"/>
        <w:jc w:val="left"/>
        <w:rPr>
          <w:rFonts w:ascii="黑体" w:hAnsi="宋体" w:eastAsia="黑体" w:cs="Times New Roman"/>
          <w:sz w:val="44"/>
          <w:szCs w:val="44"/>
        </w:rPr>
      </w:pPr>
    </w:p>
    <w:p>
      <w:pPr>
        <w:spacing w:line="560" w:lineRule="exact"/>
        <w:jc w:val="left"/>
        <w:rPr>
          <w:rFonts w:ascii="黑体" w:hAnsi="宋体" w:eastAsia="黑体" w:cs="Times New Roman"/>
          <w:sz w:val="36"/>
          <w:szCs w:val="36"/>
        </w:rPr>
      </w:pPr>
    </w:p>
    <w:p>
      <w:pPr>
        <w:spacing w:line="560" w:lineRule="exact"/>
        <w:jc w:val="left"/>
        <w:rPr>
          <w:rFonts w:ascii="黑体" w:hAnsi="宋体" w:eastAsia="黑体" w:cs="Times New Roman"/>
          <w:sz w:val="36"/>
          <w:szCs w:val="36"/>
        </w:rPr>
      </w:pPr>
    </w:p>
    <w:p>
      <w:pPr>
        <w:spacing w:line="560" w:lineRule="exact"/>
        <w:jc w:val="left"/>
        <w:rPr>
          <w:rFonts w:ascii="仿宋_GB2312" w:hAnsi="宋体" w:eastAsia="仿宋_GB2312" w:cs="Times New Roman"/>
          <w:sz w:val="36"/>
          <w:szCs w:val="36"/>
        </w:rPr>
      </w:pPr>
    </w:p>
    <w:p>
      <w:pPr>
        <w:spacing w:line="560" w:lineRule="exact"/>
        <w:jc w:val="left"/>
        <w:rPr>
          <w:rFonts w:ascii="仿宋_GB2312" w:hAnsi="宋体" w:eastAsia="仿宋_GB2312" w:cs="Times New Roman"/>
          <w:sz w:val="36"/>
          <w:szCs w:val="36"/>
        </w:rPr>
      </w:pPr>
    </w:p>
    <w:p>
      <w:pPr>
        <w:spacing w:line="560" w:lineRule="exact"/>
        <w:jc w:val="left"/>
        <w:rPr>
          <w:rFonts w:ascii="仿宋_GB2312" w:hAnsi="宋体" w:eastAsia="仿宋_GB2312" w:cs="Times New Roman"/>
          <w:sz w:val="36"/>
          <w:szCs w:val="36"/>
        </w:rPr>
      </w:pPr>
    </w:p>
    <w:p>
      <w:pPr>
        <w:spacing w:line="560" w:lineRule="exact"/>
        <w:jc w:val="center"/>
        <w:rPr>
          <w:rFonts w:ascii="仿宋_GB2312" w:hAnsi="宋体" w:eastAsia="仿宋_GB2312" w:cs="Times New Roman"/>
          <w:sz w:val="36"/>
          <w:szCs w:val="36"/>
        </w:rPr>
      </w:pPr>
      <w:r>
        <w:rPr>
          <w:rFonts w:hint="eastAsia" w:ascii="仿宋_GB2312" w:hAnsi="宋体" w:eastAsia="仿宋_GB2312" w:cs="Times New Roman"/>
          <w:sz w:val="36"/>
          <w:szCs w:val="36"/>
        </w:rPr>
        <w:t>采购人：成都航空有限公司</w:t>
      </w:r>
    </w:p>
    <w:p>
      <w:pPr>
        <w:spacing w:line="560" w:lineRule="exact"/>
        <w:jc w:val="center"/>
        <w:rPr>
          <w:rFonts w:ascii="仿宋_GB2312" w:hAnsi="宋体" w:eastAsia="仿宋_GB2312" w:cs="Times New Roman"/>
          <w:sz w:val="36"/>
          <w:szCs w:val="36"/>
        </w:rPr>
      </w:pPr>
      <w:r>
        <w:rPr>
          <w:rFonts w:hint="eastAsia" w:ascii="仿宋_GB2312" w:hAnsi="宋体" w:eastAsia="仿宋_GB2312" w:cs="Times New Roman"/>
          <w:sz w:val="36"/>
          <w:szCs w:val="36"/>
        </w:rPr>
        <w:t>地址</w:t>
      </w:r>
      <w:r>
        <w:rPr>
          <w:rFonts w:ascii="仿宋_GB2312" w:hAnsi="宋体" w:eastAsia="仿宋_GB2312" w:cs="Times New Roman"/>
          <w:sz w:val="36"/>
          <w:szCs w:val="36"/>
        </w:rPr>
        <w:t>：</w:t>
      </w:r>
      <w:r>
        <w:rPr>
          <w:rFonts w:hint="eastAsia" w:ascii="仿宋_GB2312" w:hAnsi="宋体" w:eastAsia="仿宋_GB2312" w:cs="Times New Roman"/>
          <w:sz w:val="36"/>
          <w:szCs w:val="36"/>
        </w:rPr>
        <w:t>四川省成都市双流区广牧路1号</w:t>
      </w:r>
    </w:p>
    <w:p>
      <w:pPr>
        <w:spacing w:line="560" w:lineRule="exact"/>
        <w:jc w:val="left"/>
        <w:rPr>
          <w:rFonts w:ascii="仿宋_GB2312" w:hAnsi="宋体" w:eastAsia="仿宋_GB2312" w:cs="Times New Roman"/>
          <w:sz w:val="36"/>
          <w:szCs w:val="36"/>
          <w:u w:val="single"/>
        </w:rPr>
      </w:pPr>
    </w:p>
    <w:p>
      <w:pPr>
        <w:spacing w:line="560" w:lineRule="exact"/>
        <w:jc w:val="center"/>
        <w:rPr>
          <w:rFonts w:ascii="仿宋_GB2312" w:hAnsi="宋体" w:eastAsia="仿宋_GB2312" w:cs="Times New Roman"/>
          <w:sz w:val="36"/>
          <w:szCs w:val="36"/>
        </w:rPr>
      </w:pPr>
      <w:r>
        <w:rPr>
          <w:rFonts w:ascii="仿宋_GB2312" w:hAnsi="宋体" w:eastAsia="仿宋_GB2312" w:cs="Times New Roman"/>
          <w:sz w:val="36"/>
          <w:szCs w:val="36"/>
          <w:u w:val="single"/>
        </w:rPr>
        <w:t>202</w:t>
      </w:r>
      <w:r>
        <w:rPr>
          <w:rFonts w:hint="eastAsia" w:ascii="仿宋_GB2312" w:hAnsi="宋体" w:eastAsia="仿宋_GB2312" w:cs="Times New Roman"/>
          <w:sz w:val="36"/>
          <w:szCs w:val="36"/>
          <w:u w:val="single"/>
        </w:rPr>
        <w:t>3</w:t>
      </w:r>
      <w:r>
        <w:rPr>
          <w:rFonts w:hint="eastAsia" w:ascii="仿宋_GB2312" w:hAnsi="宋体" w:eastAsia="仿宋_GB2312" w:cs="Times New Roman"/>
          <w:sz w:val="36"/>
          <w:szCs w:val="36"/>
        </w:rPr>
        <w:t>年</w:t>
      </w:r>
      <w:r>
        <w:rPr>
          <w:rFonts w:hint="eastAsia" w:ascii="仿宋_GB2312" w:hAnsi="宋体" w:eastAsia="仿宋_GB2312" w:cs="Times New Roman"/>
          <w:sz w:val="36"/>
          <w:szCs w:val="36"/>
          <w:u w:val="single"/>
        </w:rPr>
        <w:t>5</w:t>
      </w:r>
      <w:r>
        <w:rPr>
          <w:rFonts w:hint="eastAsia" w:ascii="仿宋_GB2312" w:hAnsi="宋体" w:eastAsia="仿宋_GB2312" w:cs="Times New Roman"/>
          <w:sz w:val="36"/>
          <w:szCs w:val="36"/>
        </w:rPr>
        <w:t>月</w:t>
      </w:r>
      <w:r>
        <w:rPr>
          <w:rFonts w:hint="default" w:ascii="仿宋_GB2312" w:hAnsi="宋体" w:eastAsia="仿宋_GB2312" w:cs="Times New Roman"/>
          <w:sz w:val="36"/>
          <w:szCs w:val="36"/>
          <w:u w:val="single"/>
        </w:rPr>
        <w:t>5</w:t>
      </w:r>
      <w:r>
        <w:rPr>
          <w:rFonts w:hint="eastAsia" w:ascii="仿宋_GB2312" w:hAnsi="宋体" w:eastAsia="仿宋_GB2312" w:cs="Times New Roman"/>
          <w:sz w:val="36"/>
          <w:szCs w:val="36"/>
        </w:rPr>
        <w:t>日</w:t>
      </w:r>
    </w:p>
    <w:p>
      <w:pPr>
        <w:spacing w:line="560" w:lineRule="exact"/>
        <w:jc w:val="left"/>
        <w:rPr>
          <w:rFonts w:ascii="仿宋_GB2312" w:hAnsi="宋体" w:eastAsia="仿宋_GB2312" w:cs="Times New Roman"/>
          <w:sz w:val="36"/>
          <w:szCs w:val="36"/>
        </w:rPr>
      </w:pPr>
    </w:p>
    <w:p>
      <w:pPr>
        <w:widowControl/>
        <w:spacing w:line="560" w:lineRule="exact"/>
        <w:jc w:val="left"/>
        <w:rPr>
          <w:rFonts w:ascii="宋体" w:hAnsi="宋体" w:eastAsia="宋体" w:cs="Times New Roman"/>
          <w:b/>
          <w:kern w:val="0"/>
          <w:sz w:val="44"/>
          <w:szCs w:val="44"/>
        </w:rPr>
      </w:pPr>
    </w:p>
    <w:p>
      <w:pPr>
        <w:widowControl/>
        <w:spacing w:line="560" w:lineRule="exact"/>
        <w:jc w:val="left"/>
        <w:rPr>
          <w:rFonts w:ascii="宋体" w:hAnsi="宋体" w:eastAsia="宋体" w:cs="Times New Roman"/>
          <w:b/>
          <w:kern w:val="0"/>
          <w:sz w:val="44"/>
          <w:szCs w:val="44"/>
        </w:rPr>
      </w:pPr>
    </w:p>
    <w:p>
      <w:pPr>
        <w:widowControl/>
        <w:spacing w:line="560" w:lineRule="exact"/>
        <w:jc w:val="left"/>
        <w:rPr>
          <w:rFonts w:ascii="宋体" w:hAnsi="宋体" w:eastAsia="宋体" w:cs="Times New Roman"/>
          <w:b/>
          <w:kern w:val="0"/>
          <w:sz w:val="44"/>
          <w:szCs w:val="44"/>
        </w:rPr>
      </w:pPr>
    </w:p>
    <w:sdt>
      <w:sdtPr>
        <w:rPr>
          <w:rFonts w:asciiTheme="minorHAnsi" w:hAnsiTheme="minorHAnsi" w:eastAsiaTheme="minorEastAsia" w:cstheme="minorBidi"/>
          <w:color w:val="auto"/>
          <w:kern w:val="2"/>
          <w:sz w:val="28"/>
          <w:szCs w:val="28"/>
          <w:lang w:val="zh-CN"/>
        </w:rPr>
        <w:id w:val="1531442865"/>
        <w:docPartObj>
          <w:docPartGallery w:val="Table of Contents"/>
          <w:docPartUnique/>
        </w:docPartObj>
      </w:sdtPr>
      <w:sdtEndPr>
        <w:rPr>
          <w:rFonts w:hint="eastAsia" w:ascii="仿宋_GB2312" w:hAnsi="仿宋" w:eastAsia="仿宋_GB2312" w:cs="仿宋"/>
          <w:color w:val="auto"/>
          <w:kern w:val="2"/>
          <w:sz w:val="28"/>
          <w:szCs w:val="28"/>
          <w:lang w:val="en-US"/>
        </w:rPr>
      </w:sdtEndPr>
      <w:sdtContent>
        <w:p>
          <w:pPr>
            <w:pStyle w:val="44"/>
            <w:jc w:val="center"/>
            <w:rPr>
              <w:rFonts w:ascii="仿宋_GB2312" w:eastAsia="仿宋_GB2312" w:hAnsiTheme="majorEastAsia"/>
              <w:color w:val="auto"/>
            </w:rPr>
          </w:pPr>
          <w:r>
            <w:rPr>
              <w:rFonts w:hint="eastAsia" w:ascii="仿宋_GB2312" w:eastAsia="仿宋_GB2312" w:hAnsiTheme="majorEastAsia"/>
              <w:color w:val="auto"/>
              <w:lang w:val="zh-CN"/>
            </w:rPr>
            <w:t>目录</w:t>
          </w:r>
        </w:p>
        <w:p>
          <w:pPr>
            <w:pStyle w:val="11"/>
            <w:tabs>
              <w:tab w:val="right" w:leader="dot" w:pos="9514"/>
            </w:tabs>
            <w:rPr>
              <w:rFonts w:hint="eastAsia" w:ascii="仿宋_GB2312" w:eastAsia="仿宋_GB2312"/>
              <w:sz w:val="30"/>
              <w:szCs w:val="30"/>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TOC \o "1-3" \h \z \u </w:instrText>
          </w:r>
          <w:r>
            <w:rPr>
              <w:rFonts w:hint="eastAsia" w:ascii="仿宋_GB2312" w:hAnsi="仿宋" w:eastAsia="仿宋_GB2312" w:cs="仿宋"/>
              <w:sz w:val="32"/>
              <w:szCs w:val="32"/>
            </w:rPr>
            <w:fldChar w:fldCharType="separate"/>
          </w:r>
          <w:r>
            <w:fldChar w:fldCharType="begin"/>
          </w:r>
          <w:r>
            <w:instrText xml:space="preserve"> HYPERLINK \l "_Toc134178545" </w:instrText>
          </w:r>
          <w:r>
            <w:fldChar w:fldCharType="separate"/>
          </w:r>
          <w:r>
            <w:rPr>
              <w:rStyle w:val="27"/>
              <w:rFonts w:hint="eastAsia" w:ascii="仿宋_GB2312" w:hAnsi="黑体" w:eastAsia="仿宋_GB2312"/>
              <w:b/>
              <w:sz w:val="30"/>
              <w:szCs w:val="30"/>
            </w:rPr>
            <w:t>一、竞争性谈判邀请</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_Toc134178545 \h </w:instrText>
          </w:r>
          <w:r>
            <w:rPr>
              <w:rFonts w:hint="eastAsia" w:ascii="仿宋_GB2312" w:eastAsia="仿宋_GB2312"/>
              <w:sz w:val="30"/>
              <w:szCs w:val="30"/>
            </w:rPr>
            <w:fldChar w:fldCharType="separate"/>
          </w:r>
          <w:r>
            <w:rPr>
              <w:rFonts w:hint="eastAsia" w:ascii="仿宋_GB2312" w:eastAsia="仿宋_GB2312"/>
              <w:sz w:val="30"/>
              <w:szCs w:val="30"/>
            </w:rPr>
            <w:t>2</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"_Toc134178546" </w:instrText>
          </w:r>
          <w:r>
            <w:fldChar w:fldCharType="separate"/>
          </w:r>
          <w:r>
            <w:rPr>
              <w:rStyle w:val="27"/>
              <w:rFonts w:hint="eastAsia" w:ascii="仿宋_GB2312" w:hAnsi="仿宋" w:eastAsia="仿宋_GB2312"/>
              <w:b/>
              <w:sz w:val="30"/>
              <w:szCs w:val="30"/>
            </w:rPr>
            <w:t>二、谈判须知</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_Toc134178546 \h </w:instrText>
          </w:r>
          <w:r>
            <w:rPr>
              <w:rFonts w:hint="eastAsia" w:ascii="仿宋_GB2312" w:eastAsia="仿宋_GB2312"/>
              <w:sz w:val="30"/>
              <w:szCs w:val="30"/>
            </w:rPr>
            <w:fldChar w:fldCharType="separate"/>
          </w:r>
          <w:r>
            <w:rPr>
              <w:rFonts w:hint="eastAsia" w:ascii="仿宋_GB2312" w:eastAsia="仿宋_GB2312"/>
              <w:sz w:val="30"/>
              <w:szCs w:val="30"/>
            </w:rPr>
            <w:t>4</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"_Toc134178547" </w:instrText>
          </w:r>
          <w:r>
            <w:fldChar w:fldCharType="separate"/>
          </w:r>
          <w:r>
            <w:rPr>
              <w:rStyle w:val="27"/>
              <w:rFonts w:hint="eastAsia" w:ascii="仿宋_GB2312" w:hAnsi="仿宋" w:eastAsia="仿宋_GB2312"/>
              <w:sz w:val="30"/>
              <w:szCs w:val="30"/>
            </w:rPr>
            <w:t>1、适用范围</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_Toc134178547 \h </w:instrText>
          </w:r>
          <w:r>
            <w:rPr>
              <w:rFonts w:hint="eastAsia" w:ascii="仿宋_GB2312" w:eastAsia="仿宋_GB2312"/>
              <w:sz w:val="30"/>
              <w:szCs w:val="30"/>
            </w:rPr>
            <w:fldChar w:fldCharType="separate"/>
          </w:r>
          <w:r>
            <w:rPr>
              <w:rFonts w:hint="eastAsia" w:ascii="仿宋_GB2312" w:eastAsia="仿宋_GB2312"/>
              <w:sz w:val="30"/>
              <w:szCs w:val="30"/>
            </w:rPr>
            <w:t>4</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"_Toc134178548" </w:instrText>
          </w:r>
          <w:r>
            <w:fldChar w:fldCharType="separate"/>
          </w:r>
          <w:r>
            <w:rPr>
              <w:rStyle w:val="27"/>
              <w:rFonts w:hint="eastAsia" w:ascii="仿宋_GB2312" w:hAnsi="仿宋" w:eastAsia="仿宋_GB2312"/>
              <w:sz w:val="30"/>
              <w:szCs w:val="30"/>
            </w:rPr>
            <w:t>2、定义</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_Toc134178548 \h </w:instrText>
          </w:r>
          <w:r>
            <w:rPr>
              <w:rFonts w:hint="eastAsia" w:ascii="仿宋_GB2312" w:eastAsia="仿宋_GB2312"/>
              <w:sz w:val="30"/>
              <w:szCs w:val="30"/>
            </w:rPr>
            <w:fldChar w:fldCharType="separate"/>
          </w:r>
          <w:r>
            <w:rPr>
              <w:rFonts w:hint="eastAsia" w:ascii="仿宋_GB2312" w:eastAsia="仿宋_GB2312"/>
              <w:sz w:val="30"/>
              <w:szCs w:val="30"/>
            </w:rPr>
            <w:t>4</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"_Toc134178549" </w:instrText>
          </w:r>
          <w:r>
            <w:fldChar w:fldCharType="separate"/>
          </w:r>
          <w:r>
            <w:rPr>
              <w:rStyle w:val="27"/>
              <w:rFonts w:hint="eastAsia" w:ascii="仿宋_GB2312" w:hAnsi="仿宋" w:eastAsia="仿宋_GB2312"/>
              <w:sz w:val="30"/>
              <w:szCs w:val="30"/>
            </w:rPr>
            <w:t>3、谈判文件的组成</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_Toc134178549 \h </w:instrText>
          </w:r>
          <w:r>
            <w:rPr>
              <w:rFonts w:hint="eastAsia" w:ascii="仿宋_GB2312" w:eastAsia="仿宋_GB2312"/>
              <w:sz w:val="30"/>
              <w:szCs w:val="30"/>
            </w:rPr>
            <w:fldChar w:fldCharType="separate"/>
          </w:r>
          <w:r>
            <w:rPr>
              <w:rFonts w:hint="eastAsia" w:ascii="仿宋_GB2312" w:eastAsia="仿宋_GB2312"/>
              <w:sz w:val="30"/>
              <w:szCs w:val="30"/>
            </w:rPr>
            <w:t>4</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"_Toc134178550" </w:instrText>
          </w:r>
          <w:r>
            <w:fldChar w:fldCharType="separate"/>
          </w:r>
          <w:r>
            <w:rPr>
              <w:rStyle w:val="27"/>
              <w:rFonts w:hint="eastAsia" w:ascii="仿宋_GB2312" w:hAnsi="仿宋" w:eastAsia="仿宋_GB2312"/>
              <w:sz w:val="30"/>
              <w:szCs w:val="30"/>
            </w:rPr>
            <w:t>4、响应性文件的编制与递交</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_Toc134178550 \h </w:instrText>
          </w:r>
          <w:r>
            <w:rPr>
              <w:rFonts w:hint="eastAsia" w:ascii="仿宋_GB2312" w:eastAsia="仿宋_GB2312"/>
              <w:sz w:val="30"/>
              <w:szCs w:val="30"/>
            </w:rPr>
            <w:fldChar w:fldCharType="separate"/>
          </w:r>
          <w:r>
            <w:rPr>
              <w:rFonts w:hint="eastAsia" w:ascii="仿宋_GB2312" w:eastAsia="仿宋_GB2312"/>
              <w:sz w:val="30"/>
              <w:szCs w:val="30"/>
            </w:rPr>
            <w:t>5</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"_Toc134178551" </w:instrText>
          </w:r>
          <w:r>
            <w:fldChar w:fldCharType="separate"/>
          </w:r>
          <w:r>
            <w:rPr>
              <w:rStyle w:val="27"/>
              <w:rFonts w:hint="eastAsia" w:ascii="仿宋_GB2312" w:hAnsi="仿宋" w:eastAsia="仿宋_GB2312"/>
              <w:sz w:val="30"/>
              <w:szCs w:val="30"/>
            </w:rPr>
            <w:t>5、报价要求</w:t>
          </w:r>
          <w:r>
            <w:rPr>
              <w:rStyle w:val="27"/>
              <w:rFonts w:hint="eastAsia" w:ascii="仿宋_GB2312" w:hAnsi="宋体" w:eastAsia="仿宋_GB2312" w:cs="宋体"/>
              <w:sz w:val="30"/>
              <w:szCs w:val="30"/>
            </w:rPr>
            <w:t>★</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_Toc134178551 \h </w:instrText>
          </w:r>
          <w:r>
            <w:rPr>
              <w:rFonts w:hint="eastAsia" w:ascii="仿宋_GB2312" w:eastAsia="仿宋_GB2312"/>
              <w:sz w:val="30"/>
              <w:szCs w:val="30"/>
            </w:rPr>
            <w:fldChar w:fldCharType="separate"/>
          </w:r>
          <w:r>
            <w:rPr>
              <w:rFonts w:hint="eastAsia" w:ascii="仿宋_GB2312" w:eastAsia="仿宋_GB2312"/>
              <w:sz w:val="30"/>
              <w:szCs w:val="30"/>
            </w:rPr>
            <w:t>5</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"_Toc134178552" </w:instrText>
          </w:r>
          <w:r>
            <w:fldChar w:fldCharType="separate"/>
          </w:r>
          <w:r>
            <w:rPr>
              <w:rStyle w:val="27"/>
              <w:rFonts w:hint="eastAsia" w:ascii="仿宋_GB2312" w:hAnsi="仿宋" w:eastAsia="仿宋_GB2312"/>
              <w:sz w:val="30"/>
              <w:szCs w:val="30"/>
            </w:rPr>
            <w:t>6、评审办法</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_Toc134178552 \h </w:instrText>
          </w:r>
          <w:r>
            <w:rPr>
              <w:rFonts w:hint="eastAsia" w:ascii="仿宋_GB2312" w:eastAsia="仿宋_GB2312"/>
              <w:sz w:val="30"/>
              <w:szCs w:val="30"/>
            </w:rPr>
            <w:fldChar w:fldCharType="separate"/>
          </w:r>
          <w:r>
            <w:rPr>
              <w:rFonts w:hint="eastAsia" w:ascii="仿宋_GB2312" w:eastAsia="仿宋_GB2312"/>
              <w:sz w:val="30"/>
              <w:szCs w:val="30"/>
            </w:rPr>
            <w:t>6</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"_Toc134178553" </w:instrText>
          </w:r>
          <w:r>
            <w:fldChar w:fldCharType="separate"/>
          </w:r>
          <w:r>
            <w:rPr>
              <w:rStyle w:val="27"/>
              <w:rFonts w:hint="eastAsia" w:ascii="仿宋_GB2312" w:hAnsi="仿宋" w:eastAsia="仿宋_GB2312"/>
              <w:sz w:val="30"/>
              <w:szCs w:val="30"/>
            </w:rPr>
            <w:t>三、谈判项目内容</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_Toc134178553 \h </w:instrText>
          </w:r>
          <w:r>
            <w:rPr>
              <w:rFonts w:hint="eastAsia" w:ascii="仿宋_GB2312" w:eastAsia="仿宋_GB2312"/>
              <w:sz w:val="30"/>
              <w:szCs w:val="30"/>
            </w:rPr>
            <w:fldChar w:fldCharType="separate"/>
          </w:r>
          <w:r>
            <w:rPr>
              <w:rFonts w:hint="eastAsia" w:ascii="仿宋_GB2312" w:eastAsia="仿宋_GB2312"/>
              <w:sz w:val="30"/>
              <w:szCs w:val="30"/>
            </w:rPr>
            <w:t>6</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"_Toc134178554" </w:instrText>
          </w:r>
          <w:r>
            <w:fldChar w:fldCharType="separate"/>
          </w:r>
          <w:r>
            <w:rPr>
              <w:rStyle w:val="27"/>
              <w:rFonts w:hint="eastAsia" w:ascii="仿宋_GB2312" w:hAnsi="仿宋" w:eastAsia="仿宋_GB2312"/>
              <w:sz w:val="30"/>
              <w:szCs w:val="30"/>
            </w:rPr>
            <w:t>1、项目实施内容</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_Toc134178554 \h </w:instrText>
          </w:r>
          <w:r>
            <w:rPr>
              <w:rFonts w:hint="eastAsia" w:ascii="仿宋_GB2312" w:eastAsia="仿宋_GB2312"/>
              <w:sz w:val="30"/>
              <w:szCs w:val="30"/>
            </w:rPr>
            <w:fldChar w:fldCharType="separate"/>
          </w:r>
          <w:r>
            <w:rPr>
              <w:rFonts w:hint="eastAsia" w:ascii="仿宋_GB2312" w:eastAsia="仿宋_GB2312"/>
              <w:sz w:val="30"/>
              <w:szCs w:val="30"/>
            </w:rPr>
            <w:t>6</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"_Toc134178555" </w:instrText>
          </w:r>
          <w:r>
            <w:fldChar w:fldCharType="separate"/>
          </w:r>
          <w:r>
            <w:rPr>
              <w:rStyle w:val="27"/>
              <w:rFonts w:hint="eastAsia" w:ascii="仿宋_GB2312" w:hAnsi="仿宋" w:eastAsia="仿宋_GB2312"/>
              <w:sz w:val="30"/>
              <w:szCs w:val="30"/>
            </w:rPr>
            <w:t>2、供应商资质要求</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_Toc134178555 \h </w:instrText>
          </w:r>
          <w:r>
            <w:rPr>
              <w:rFonts w:hint="eastAsia" w:ascii="仿宋_GB2312" w:eastAsia="仿宋_GB2312"/>
              <w:sz w:val="30"/>
              <w:szCs w:val="30"/>
            </w:rPr>
            <w:fldChar w:fldCharType="separate"/>
          </w:r>
          <w:r>
            <w:rPr>
              <w:rFonts w:hint="eastAsia" w:ascii="仿宋_GB2312" w:eastAsia="仿宋_GB2312"/>
              <w:sz w:val="30"/>
              <w:szCs w:val="30"/>
            </w:rPr>
            <w:t>7</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2"/>
            <w:tabs>
              <w:tab w:val="right" w:leader="dot" w:pos="9514"/>
            </w:tabs>
            <w:rPr>
              <w:rFonts w:hint="eastAsia" w:ascii="仿宋_GB2312" w:eastAsia="仿宋_GB2312"/>
              <w:sz w:val="30"/>
              <w:szCs w:val="30"/>
            </w:rPr>
          </w:pPr>
          <w:r>
            <w:fldChar w:fldCharType="begin"/>
          </w:r>
          <w:r>
            <w:instrText xml:space="preserve"> HYPERLINK \l "_Toc134178556" </w:instrText>
          </w:r>
          <w:r>
            <w:fldChar w:fldCharType="separate"/>
          </w:r>
          <w:r>
            <w:rPr>
              <w:rStyle w:val="27"/>
              <w:rFonts w:hint="eastAsia" w:ascii="仿宋_GB2312" w:hAnsi="仿宋" w:eastAsia="仿宋_GB2312"/>
              <w:sz w:val="30"/>
              <w:szCs w:val="30"/>
            </w:rPr>
            <w:t>3、其它要求</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_Toc134178556 \h </w:instrText>
          </w:r>
          <w:r>
            <w:rPr>
              <w:rFonts w:hint="eastAsia" w:ascii="仿宋_GB2312" w:eastAsia="仿宋_GB2312"/>
              <w:sz w:val="30"/>
              <w:szCs w:val="30"/>
            </w:rPr>
            <w:fldChar w:fldCharType="separate"/>
          </w:r>
          <w:r>
            <w:rPr>
              <w:rFonts w:hint="eastAsia" w:ascii="仿宋_GB2312" w:eastAsia="仿宋_GB2312"/>
              <w:sz w:val="30"/>
              <w:szCs w:val="30"/>
            </w:rPr>
            <w:t>7</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"_Toc134178557" </w:instrText>
          </w:r>
          <w:r>
            <w:fldChar w:fldCharType="separate"/>
          </w:r>
          <w:r>
            <w:rPr>
              <w:rStyle w:val="27"/>
              <w:rFonts w:hint="eastAsia" w:ascii="仿宋_GB2312" w:hAnsi="仿宋" w:eastAsia="仿宋_GB2312"/>
              <w:b/>
              <w:sz w:val="30"/>
              <w:szCs w:val="30"/>
            </w:rPr>
            <w:t>四、合同框架性条款</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_Toc134178557 \h </w:instrText>
          </w:r>
          <w:r>
            <w:rPr>
              <w:rFonts w:hint="eastAsia" w:ascii="仿宋_GB2312" w:eastAsia="仿宋_GB2312"/>
              <w:sz w:val="30"/>
              <w:szCs w:val="30"/>
            </w:rPr>
            <w:fldChar w:fldCharType="separate"/>
          </w:r>
          <w:r>
            <w:rPr>
              <w:rFonts w:hint="eastAsia" w:ascii="仿宋_GB2312" w:eastAsia="仿宋_GB2312"/>
              <w:sz w:val="30"/>
              <w:szCs w:val="30"/>
            </w:rPr>
            <w:t>7</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"_Toc134178558" </w:instrText>
          </w:r>
          <w:r>
            <w:fldChar w:fldCharType="separate"/>
          </w:r>
          <w:r>
            <w:rPr>
              <w:rStyle w:val="27"/>
              <w:rFonts w:hint="eastAsia" w:ascii="仿宋_GB2312" w:hAnsi="仿宋" w:eastAsia="仿宋_GB2312"/>
              <w:b/>
              <w:sz w:val="30"/>
              <w:szCs w:val="30"/>
            </w:rPr>
            <w:t>五、谈判程序</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_Toc134178558 \h </w:instrText>
          </w:r>
          <w:r>
            <w:rPr>
              <w:rFonts w:hint="eastAsia" w:ascii="仿宋_GB2312" w:eastAsia="仿宋_GB2312"/>
              <w:sz w:val="30"/>
              <w:szCs w:val="30"/>
            </w:rPr>
            <w:fldChar w:fldCharType="separate"/>
          </w:r>
          <w:r>
            <w:rPr>
              <w:rFonts w:hint="eastAsia" w:ascii="仿宋_GB2312" w:eastAsia="仿宋_GB2312"/>
              <w:sz w:val="30"/>
              <w:szCs w:val="30"/>
            </w:rPr>
            <w:t>7</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"_Toc134178559" </w:instrText>
          </w:r>
          <w:r>
            <w:fldChar w:fldCharType="separate"/>
          </w:r>
          <w:r>
            <w:rPr>
              <w:rStyle w:val="27"/>
              <w:rFonts w:hint="eastAsia" w:ascii="仿宋_GB2312" w:hAnsi="宋体" w:eastAsia="仿宋_GB2312"/>
              <w:sz w:val="30"/>
              <w:szCs w:val="30"/>
            </w:rPr>
            <w:t>附件一：</w:t>
          </w:r>
          <w:r>
            <w:rPr>
              <w:rStyle w:val="27"/>
              <w:rFonts w:hint="eastAsia" w:ascii="仿宋_GB2312" w:hAnsi="Times New Roman" w:eastAsia="仿宋_GB2312" w:cs="Times New Roman"/>
              <w:sz w:val="30"/>
              <w:szCs w:val="30"/>
            </w:rPr>
            <w:t>供应商关于资格的声明</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_Toc134178559 \h </w:instrText>
          </w:r>
          <w:r>
            <w:rPr>
              <w:rFonts w:hint="eastAsia" w:ascii="仿宋_GB2312" w:eastAsia="仿宋_GB2312"/>
              <w:sz w:val="30"/>
              <w:szCs w:val="30"/>
            </w:rPr>
            <w:fldChar w:fldCharType="separate"/>
          </w:r>
          <w:r>
            <w:rPr>
              <w:rFonts w:hint="eastAsia" w:ascii="仿宋_GB2312" w:eastAsia="仿宋_GB2312"/>
              <w:sz w:val="30"/>
              <w:szCs w:val="30"/>
            </w:rPr>
            <w:t>10</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"_Toc134178560" </w:instrText>
          </w:r>
          <w:r>
            <w:fldChar w:fldCharType="separate"/>
          </w:r>
          <w:r>
            <w:rPr>
              <w:rStyle w:val="27"/>
              <w:rFonts w:hint="eastAsia" w:ascii="仿宋_GB2312" w:hAnsi="宋体" w:eastAsia="仿宋_GB2312"/>
              <w:sz w:val="30"/>
              <w:szCs w:val="30"/>
            </w:rPr>
            <w:t>附件二：</w:t>
          </w:r>
          <w:r>
            <w:rPr>
              <w:rStyle w:val="27"/>
              <w:rFonts w:hint="eastAsia" w:ascii="仿宋_GB2312" w:hAnsi="Times New Roman" w:eastAsia="仿宋_GB2312" w:cs="Times New Roman"/>
              <w:sz w:val="30"/>
              <w:szCs w:val="30"/>
            </w:rPr>
            <w:t>法定代表人授权书</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_Toc134178560 \h </w:instrText>
          </w:r>
          <w:r>
            <w:rPr>
              <w:rFonts w:hint="eastAsia" w:ascii="仿宋_GB2312" w:eastAsia="仿宋_GB2312"/>
              <w:sz w:val="30"/>
              <w:szCs w:val="30"/>
            </w:rPr>
            <w:fldChar w:fldCharType="separate"/>
          </w:r>
          <w:r>
            <w:rPr>
              <w:rFonts w:hint="eastAsia" w:ascii="仿宋_GB2312" w:eastAsia="仿宋_GB2312"/>
              <w:sz w:val="30"/>
              <w:szCs w:val="30"/>
            </w:rPr>
            <w:t>11</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"_Toc134178561" </w:instrText>
          </w:r>
          <w:r>
            <w:fldChar w:fldCharType="separate"/>
          </w:r>
          <w:r>
            <w:rPr>
              <w:rStyle w:val="27"/>
              <w:rFonts w:hint="eastAsia" w:ascii="仿宋_GB2312" w:hAnsi="宋体" w:eastAsia="仿宋_GB2312"/>
              <w:sz w:val="30"/>
              <w:szCs w:val="30"/>
            </w:rPr>
            <w:t>附件三：</w:t>
          </w:r>
          <w:r>
            <w:rPr>
              <w:rStyle w:val="27"/>
              <w:rFonts w:hint="eastAsia" w:ascii="仿宋_GB2312" w:hAnsi="Times New Roman" w:eastAsia="仿宋_GB2312" w:cs="Times New Roman"/>
              <w:sz w:val="30"/>
              <w:szCs w:val="30"/>
            </w:rPr>
            <w:t>技术、商务响应偏离表</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_Toc134178561 \h </w:instrText>
          </w:r>
          <w:r>
            <w:rPr>
              <w:rFonts w:hint="eastAsia" w:ascii="仿宋_GB2312" w:eastAsia="仿宋_GB2312"/>
              <w:sz w:val="30"/>
              <w:szCs w:val="30"/>
            </w:rPr>
            <w:fldChar w:fldCharType="separate"/>
          </w:r>
          <w:r>
            <w:rPr>
              <w:rFonts w:hint="eastAsia" w:ascii="仿宋_GB2312" w:eastAsia="仿宋_GB2312"/>
              <w:sz w:val="30"/>
              <w:szCs w:val="30"/>
            </w:rPr>
            <w:t>12</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"_Toc134178562" </w:instrText>
          </w:r>
          <w:r>
            <w:fldChar w:fldCharType="separate"/>
          </w:r>
          <w:r>
            <w:rPr>
              <w:rStyle w:val="27"/>
              <w:rFonts w:hint="eastAsia" w:ascii="仿宋_GB2312" w:hAnsi="宋体" w:eastAsia="仿宋_GB2312"/>
              <w:sz w:val="30"/>
              <w:szCs w:val="30"/>
            </w:rPr>
            <w:t>附件四：</w:t>
          </w:r>
          <w:r>
            <w:rPr>
              <w:rStyle w:val="27"/>
              <w:rFonts w:hint="eastAsia" w:ascii="仿宋_GB2312" w:hAnsi="Times New Roman" w:eastAsia="仿宋_GB2312" w:cs="Times New Roman"/>
              <w:sz w:val="30"/>
              <w:szCs w:val="30"/>
            </w:rPr>
            <w:t>报价函</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_Toc134178562 \h </w:instrText>
          </w:r>
          <w:r>
            <w:rPr>
              <w:rFonts w:hint="eastAsia" w:ascii="仿宋_GB2312" w:eastAsia="仿宋_GB2312"/>
              <w:sz w:val="30"/>
              <w:szCs w:val="30"/>
            </w:rPr>
            <w:fldChar w:fldCharType="separate"/>
          </w:r>
          <w:r>
            <w:rPr>
              <w:rFonts w:hint="eastAsia" w:ascii="仿宋_GB2312" w:eastAsia="仿宋_GB2312"/>
              <w:sz w:val="30"/>
              <w:szCs w:val="30"/>
            </w:rPr>
            <w:t>13</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"_Toc134178563" </w:instrText>
          </w:r>
          <w:r>
            <w:fldChar w:fldCharType="separate"/>
          </w:r>
          <w:r>
            <w:rPr>
              <w:rStyle w:val="27"/>
              <w:rFonts w:hint="eastAsia" w:ascii="仿宋_GB2312" w:hAnsi="仿宋" w:eastAsia="仿宋_GB2312"/>
              <w:sz w:val="30"/>
              <w:szCs w:val="30"/>
            </w:rPr>
            <w:t>附件五：供应商关于本项目人员情况表</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_Toc134178563 \h </w:instrText>
          </w:r>
          <w:r>
            <w:rPr>
              <w:rFonts w:hint="eastAsia" w:ascii="仿宋_GB2312" w:eastAsia="仿宋_GB2312"/>
              <w:sz w:val="30"/>
              <w:szCs w:val="30"/>
            </w:rPr>
            <w:fldChar w:fldCharType="separate"/>
          </w:r>
          <w:r>
            <w:rPr>
              <w:rFonts w:hint="eastAsia" w:ascii="仿宋_GB2312" w:eastAsia="仿宋_GB2312"/>
              <w:sz w:val="30"/>
              <w:szCs w:val="30"/>
            </w:rPr>
            <w:t>14</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14"/>
            </w:tabs>
            <w:rPr>
              <w:rFonts w:hint="eastAsia" w:ascii="仿宋_GB2312" w:eastAsia="仿宋_GB2312"/>
              <w:sz w:val="30"/>
              <w:szCs w:val="30"/>
            </w:rPr>
          </w:pPr>
          <w:r>
            <w:fldChar w:fldCharType="begin"/>
          </w:r>
          <w:r>
            <w:instrText xml:space="preserve"> HYPERLINK \l "_Toc134178564" </w:instrText>
          </w:r>
          <w:r>
            <w:fldChar w:fldCharType="separate"/>
          </w:r>
          <w:r>
            <w:rPr>
              <w:rStyle w:val="27"/>
              <w:rFonts w:hint="eastAsia" w:ascii="仿宋_GB2312" w:hAnsi="仿宋" w:eastAsia="仿宋_GB2312"/>
              <w:sz w:val="30"/>
              <w:szCs w:val="30"/>
            </w:rPr>
            <w:t>附件六 承诺函</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_Toc134178564 \h </w:instrText>
          </w:r>
          <w:r>
            <w:rPr>
              <w:rFonts w:hint="eastAsia" w:ascii="仿宋_GB2312" w:eastAsia="仿宋_GB2312"/>
              <w:sz w:val="30"/>
              <w:szCs w:val="30"/>
            </w:rPr>
            <w:fldChar w:fldCharType="separate"/>
          </w:r>
          <w:r>
            <w:rPr>
              <w:rFonts w:hint="eastAsia" w:ascii="仿宋_GB2312" w:eastAsia="仿宋_GB2312"/>
              <w:sz w:val="30"/>
              <w:szCs w:val="30"/>
            </w:rPr>
            <w:t>15</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1"/>
            <w:tabs>
              <w:tab w:val="right" w:leader="dot" w:pos="9524"/>
            </w:tabs>
            <w:rPr>
              <w:rFonts w:ascii="仿宋_GB2312" w:hAnsi="仿宋" w:eastAsia="仿宋_GB2312" w:cs="仿宋"/>
              <w:sz w:val="28"/>
              <w:szCs w:val="28"/>
            </w:rPr>
          </w:pPr>
          <w:r>
            <w:rPr>
              <w:rFonts w:hint="eastAsia" w:ascii="仿宋_GB2312" w:hAnsi="仿宋" w:eastAsia="仿宋_GB2312" w:cs="仿宋"/>
              <w:b/>
              <w:bCs/>
              <w:sz w:val="32"/>
              <w:szCs w:val="32"/>
              <w:lang w:val="zh-CN"/>
            </w:rPr>
            <w:fldChar w:fldCharType="end"/>
          </w:r>
        </w:p>
        <w:p>
          <w:pPr>
            <w:rPr>
              <w:rFonts w:ascii="仿宋_GB2312" w:eastAsia="仿宋_GB2312"/>
            </w:rPr>
          </w:pPr>
        </w:p>
        <w:p>
          <w:pPr>
            <w:rPr>
              <w:rFonts w:ascii="仿宋_GB2312" w:eastAsia="仿宋_GB2312"/>
            </w:rPr>
          </w:pPr>
        </w:p>
      </w:sdtContent>
    </w:sdt>
    <w:p>
      <w:pPr>
        <w:spacing w:line="520" w:lineRule="exact"/>
        <w:outlineLvl w:val="0"/>
        <w:rPr>
          <w:rFonts w:ascii="仿宋_GB2312" w:hAnsi="黑体" w:eastAsia="仿宋_GB2312"/>
          <w:b/>
          <w:sz w:val="32"/>
          <w:szCs w:val="32"/>
        </w:rPr>
      </w:pPr>
      <w:bookmarkStart w:id="0" w:name="_Toc134178545"/>
      <w:bookmarkStart w:id="1" w:name="_Toc117848953"/>
      <w:r>
        <w:rPr>
          <w:rFonts w:hint="eastAsia" w:ascii="仿宋_GB2312" w:hAnsi="黑体" w:eastAsia="仿宋_GB2312"/>
          <w:b/>
          <w:sz w:val="32"/>
          <w:szCs w:val="32"/>
        </w:rPr>
        <w:t>一、竞争性谈判邀请</w:t>
      </w:r>
      <w:bookmarkEnd w:id="0"/>
      <w:bookmarkEnd w:id="1"/>
    </w:p>
    <w:p>
      <w:pPr>
        <w:spacing w:line="520" w:lineRule="exact"/>
        <w:rPr>
          <w:rFonts w:ascii="仿宋_GB2312" w:hAnsi="仿宋" w:eastAsia="仿宋_GB2312" w:cs="Times New Roman"/>
          <w:sz w:val="30"/>
          <w:szCs w:val="30"/>
          <w:lang w:val="zh-CN"/>
        </w:rPr>
      </w:pPr>
      <w:r>
        <w:rPr>
          <w:rFonts w:hint="eastAsia" w:ascii="仿宋_GB2312" w:hAnsi="仿宋" w:eastAsia="仿宋_GB2312"/>
          <w:sz w:val="30"/>
          <w:szCs w:val="30"/>
          <w:lang w:val="zh-CN"/>
        </w:rPr>
        <w:t xml:space="preserve">    成都航空有限公司拟对</w:t>
      </w:r>
      <w:r>
        <w:rPr>
          <w:rFonts w:hint="eastAsia" w:ascii="仿宋_GB2312" w:hAnsi="仿宋" w:eastAsia="仿宋_GB2312"/>
          <w:sz w:val="30"/>
          <w:szCs w:val="30"/>
          <w:u w:val="single"/>
          <w:lang w:val="zh-CN"/>
        </w:rPr>
        <w:t>网络安全设备特征库授权</w:t>
      </w:r>
      <w:r>
        <w:rPr>
          <w:rFonts w:hint="eastAsia" w:ascii="仿宋_GB2312" w:hAnsi="仿宋" w:eastAsia="仿宋_GB2312" w:cs="Times New Roman"/>
          <w:sz w:val="30"/>
          <w:szCs w:val="30"/>
          <w:u w:val="single"/>
        </w:rPr>
        <w:t>采购</w:t>
      </w:r>
      <w:r>
        <w:rPr>
          <w:rFonts w:hint="eastAsia" w:ascii="仿宋_GB2312" w:hAnsi="仿宋" w:eastAsia="仿宋_GB2312" w:cs="Times New Roman"/>
          <w:sz w:val="30"/>
          <w:szCs w:val="30"/>
          <w:u w:val="single"/>
          <w:lang w:val="zh-CN"/>
        </w:rPr>
        <w:t>项目</w:t>
      </w:r>
      <w:r>
        <w:rPr>
          <w:rFonts w:hint="eastAsia" w:ascii="仿宋_GB2312" w:hAnsi="仿宋" w:eastAsia="仿宋_GB2312"/>
          <w:sz w:val="30"/>
          <w:szCs w:val="30"/>
          <w:lang w:val="zh-CN"/>
        </w:rPr>
        <w:t>采用竞争性谈判方式进行采购，欢迎供应商参加该项目的竞争性谈判。</w:t>
      </w:r>
    </w:p>
    <w:p>
      <w:pPr>
        <w:spacing w:line="520" w:lineRule="exact"/>
        <w:rPr>
          <w:rFonts w:ascii="仿宋_GB2312" w:hAnsi="仿宋" w:eastAsia="仿宋_GB2312"/>
          <w:b/>
          <w:sz w:val="30"/>
          <w:szCs w:val="30"/>
        </w:rPr>
      </w:pPr>
      <w:r>
        <w:rPr>
          <w:rFonts w:hint="eastAsia" w:ascii="仿宋_GB2312" w:hAnsi="仿宋" w:eastAsia="仿宋_GB2312"/>
          <w:sz w:val="30"/>
          <w:szCs w:val="30"/>
        </w:rPr>
        <w:t xml:space="preserve">    </w:t>
      </w:r>
      <w:r>
        <w:rPr>
          <w:rFonts w:hint="eastAsia" w:ascii="仿宋_GB2312" w:hAnsi="仿宋" w:eastAsia="仿宋_GB2312"/>
          <w:b/>
          <w:sz w:val="30"/>
          <w:szCs w:val="30"/>
        </w:rPr>
        <w:t>1、供应商参加本次采购活动应具备下列条件</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1.1具备《中华人民共和国政府采购法》第二十二条规定的条件（资格申明）；</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1.2具有独立承担民事责任的能力；</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1.3具有良好的商业信誉和健全的财务会计制度；</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1.4具有履行合同所必须的设备和专业技术能力；</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1.5具有依法缴纳税收和社会保障资金的良好记录；</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1.6参加本次采购活动前三年内，在经营活动中没有重大违法记录；</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1.7具有与本项目功能相同或类似的项目实施案例；</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1.8登记注册资本不低于人民币300万元；</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1.9供应商不满足以上条件者，响应文件将被拒绝。</w:t>
      </w:r>
    </w:p>
    <w:p>
      <w:pPr>
        <w:spacing w:line="520" w:lineRule="exact"/>
        <w:ind w:firstLine="560"/>
        <w:rPr>
          <w:rFonts w:ascii="仿宋_GB2312" w:hAnsi="仿宋" w:eastAsia="仿宋_GB2312"/>
          <w:sz w:val="30"/>
          <w:szCs w:val="30"/>
        </w:rPr>
      </w:pPr>
      <w:r>
        <w:rPr>
          <w:rFonts w:hint="eastAsia" w:ascii="仿宋_GB2312" w:hAnsi="仿宋" w:eastAsia="仿宋_GB2312"/>
          <w:b/>
          <w:sz w:val="30"/>
          <w:szCs w:val="30"/>
        </w:rPr>
        <w:t>2、递交响应性文件截止时间</w:t>
      </w:r>
    </w:p>
    <w:p>
      <w:pPr>
        <w:spacing w:line="520" w:lineRule="exact"/>
        <w:ind w:firstLine="560"/>
        <w:rPr>
          <w:rFonts w:ascii="仿宋_GB2312" w:hAnsi="仿宋" w:eastAsia="仿宋_GB2312"/>
          <w:sz w:val="30"/>
          <w:szCs w:val="30"/>
        </w:rPr>
      </w:pPr>
      <w:r>
        <w:rPr>
          <w:rFonts w:hint="eastAsia" w:ascii="仿宋_GB2312" w:hAnsi="仿宋" w:eastAsia="仿宋_GB2312"/>
          <w:sz w:val="30"/>
          <w:szCs w:val="30"/>
          <w:u w:val="single"/>
        </w:rPr>
        <w:t>2023年5 月11 日下午 2时 A203 室</w:t>
      </w:r>
      <w:r>
        <w:rPr>
          <w:rFonts w:hint="eastAsia" w:ascii="仿宋_GB2312" w:hAnsi="仿宋" w:eastAsia="仿宋_GB2312"/>
          <w:sz w:val="30"/>
          <w:szCs w:val="30"/>
        </w:rPr>
        <w:t>。供应商应于递交响应文件截止日期之前将响应文件送达谈判地点，逾期送达的将被拒绝。</w:t>
      </w:r>
    </w:p>
    <w:p>
      <w:pPr>
        <w:spacing w:line="520" w:lineRule="exact"/>
        <w:ind w:firstLine="560"/>
        <w:rPr>
          <w:rFonts w:ascii="仿宋_GB2312" w:hAnsi="仿宋" w:eastAsia="仿宋_GB2312"/>
          <w:b/>
          <w:sz w:val="30"/>
          <w:szCs w:val="30"/>
        </w:rPr>
      </w:pPr>
      <w:r>
        <w:rPr>
          <w:rFonts w:hint="eastAsia" w:ascii="仿宋_GB2312" w:hAnsi="仿宋" w:eastAsia="仿宋_GB2312"/>
          <w:b/>
          <w:sz w:val="30"/>
          <w:szCs w:val="30"/>
        </w:rPr>
        <w:t>3、谈判时间、地点</w:t>
      </w:r>
    </w:p>
    <w:p>
      <w:pPr>
        <w:spacing w:line="520" w:lineRule="exact"/>
        <w:ind w:firstLine="560"/>
        <w:rPr>
          <w:rFonts w:ascii="仿宋_GB2312" w:hAnsi="仿宋" w:eastAsia="仿宋_GB2312"/>
          <w:sz w:val="30"/>
          <w:szCs w:val="30"/>
        </w:rPr>
      </w:pPr>
      <w:r>
        <w:rPr>
          <w:rFonts w:hint="eastAsia" w:ascii="仿宋_GB2312" w:hAnsi="仿宋" w:eastAsia="仿宋_GB2312"/>
          <w:sz w:val="30"/>
          <w:szCs w:val="30"/>
          <w:u w:val="single"/>
        </w:rPr>
        <w:t>2023年5 月11 日下午 2 时A203 室</w:t>
      </w:r>
      <w:r>
        <w:rPr>
          <w:rFonts w:hint="eastAsia" w:ascii="仿宋_GB2312" w:hAnsi="仿宋" w:eastAsia="仿宋_GB2312"/>
          <w:sz w:val="30"/>
          <w:szCs w:val="30"/>
        </w:rPr>
        <w:t>。</w:t>
      </w:r>
    </w:p>
    <w:p>
      <w:pPr>
        <w:spacing w:line="520" w:lineRule="exact"/>
        <w:ind w:firstLine="560"/>
        <w:rPr>
          <w:rFonts w:ascii="仿宋_GB2312" w:hAnsi="仿宋" w:eastAsia="仿宋_GB2312" w:cs="Times New Roman"/>
          <w:sz w:val="30"/>
          <w:szCs w:val="30"/>
          <w:lang w:val="zh-CN"/>
        </w:rPr>
      </w:pPr>
      <w:r>
        <w:rPr>
          <w:rFonts w:hint="eastAsia" w:ascii="仿宋_GB2312" w:hAnsi="仿宋" w:eastAsia="仿宋_GB2312"/>
          <w:sz w:val="30"/>
          <w:szCs w:val="30"/>
        </w:rPr>
        <w:t>届时请参加谈判的单位法定代表人或被授权代表人(持法定代表人授权书)参与谈判。</w:t>
      </w:r>
    </w:p>
    <w:p>
      <w:pPr>
        <w:autoSpaceDE w:val="0"/>
        <w:autoSpaceDN w:val="0"/>
        <w:adjustRightInd w:val="0"/>
        <w:spacing w:line="520" w:lineRule="exact"/>
        <w:ind w:firstLine="560"/>
        <w:jc w:val="left"/>
        <w:rPr>
          <w:rFonts w:ascii="仿宋_GB2312" w:hAnsi="仿宋" w:eastAsia="仿宋_GB2312" w:cs="Times New Roman"/>
          <w:b/>
          <w:color w:val="000000"/>
          <w:sz w:val="30"/>
          <w:szCs w:val="30"/>
          <w:lang w:val="zh-CN"/>
        </w:rPr>
      </w:pPr>
      <w:r>
        <w:rPr>
          <w:rFonts w:hint="eastAsia" w:ascii="仿宋_GB2312" w:hAnsi="仿宋" w:eastAsia="仿宋_GB2312" w:cs="Times New Roman"/>
          <w:b/>
          <w:color w:val="000000"/>
          <w:sz w:val="30"/>
          <w:szCs w:val="30"/>
          <w:lang w:val="zh-CN"/>
        </w:rPr>
        <w:t>4、联系方式</w:t>
      </w:r>
    </w:p>
    <w:p>
      <w:pPr>
        <w:autoSpaceDE w:val="0"/>
        <w:autoSpaceDN w:val="0"/>
        <w:adjustRightInd w:val="0"/>
        <w:spacing w:line="520" w:lineRule="exact"/>
        <w:ind w:firstLine="560"/>
        <w:jc w:val="left"/>
        <w:rPr>
          <w:rFonts w:ascii="仿宋_GB2312" w:hAnsi="仿宋" w:eastAsia="仿宋_GB2312" w:cs="Times New Roman"/>
          <w:sz w:val="30"/>
          <w:szCs w:val="30"/>
          <w:lang w:val="zh-CN"/>
        </w:rPr>
      </w:pPr>
      <w:r>
        <w:rPr>
          <w:rFonts w:hint="eastAsia" w:ascii="仿宋_GB2312" w:hAnsi="仿宋" w:eastAsia="仿宋_GB2312" w:cs="Times New Roman"/>
          <w:sz w:val="30"/>
          <w:szCs w:val="30"/>
          <w:lang w:val="zh-CN"/>
        </w:rPr>
        <w:t>联系人：杨老师</w:t>
      </w:r>
    </w:p>
    <w:p>
      <w:pPr>
        <w:autoSpaceDE w:val="0"/>
        <w:autoSpaceDN w:val="0"/>
        <w:adjustRightInd w:val="0"/>
        <w:spacing w:line="520" w:lineRule="exact"/>
        <w:ind w:firstLine="560"/>
        <w:jc w:val="left"/>
        <w:rPr>
          <w:rFonts w:ascii="仿宋_GB2312" w:hAnsi="仿宋" w:eastAsia="仿宋_GB2312" w:cs="Times New Roman"/>
          <w:sz w:val="30"/>
          <w:szCs w:val="30"/>
          <w:lang w:val="zh-CN"/>
        </w:rPr>
        <w:sectPr>
          <w:footerReference r:id="rId4" w:type="first"/>
          <w:footerReference r:id="rId3" w:type="default"/>
          <w:pgSz w:w="11906" w:h="16838"/>
          <w:pgMar w:top="1440" w:right="1191" w:bottom="1440" w:left="1191" w:header="851" w:footer="992" w:gutter="0"/>
          <w:pgNumType w:start="1"/>
          <w:cols w:space="425" w:num="1"/>
          <w:titlePg/>
          <w:docGrid w:type="lines" w:linePitch="312" w:charSpace="0"/>
        </w:sectPr>
      </w:pPr>
      <w:r>
        <w:rPr>
          <w:rFonts w:hint="eastAsia" w:ascii="仿宋_GB2312" w:hAnsi="仿宋" w:eastAsia="仿宋_GB2312" w:cs="Times New Roman"/>
          <w:sz w:val="30"/>
          <w:szCs w:val="30"/>
          <w:lang w:val="zh-CN"/>
        </w:rPr>
        <w:t>联系电话：18583680104</w:t>
      </w:r>
    </w:p>
    <w:p>
      <w:pPr>
        <w:spacing w:line="520" w:lineRule="exact"/>
        <w:outlineLvl w:val="0"/>
        <w:rPr>
          <w:rFonts w:ascii="仿宋_GB2312" w:hAnsi="仿宋" w:eastAsia="仿宋_GB2312"/>
          <w:b/>
          <w:sz w:val="30"/>
          <w:szCs w:val="30"/>
        </w:rPr>
      </w:pPr>
      <w:bookmarkStart w:id="2" w:name="_Toc134178546"/>
      <w:bookmarkStart w:id="3" w:name="_Toc117848954"/>
      <w:r>
        <w:rPr>
          <w:rFonts w:hint="eastAsia" w:ascii="仿宋_GB2312" w:hAnsi="仿宋" w:eastAsia="仿宋_GB2312"/>
          <w:b/>
          <w:sz w:val="30"/>
          <w:szCs w:val="30"/>
        </w:rPr>
        <w:t>二、谈判须知</w:t>
      </w:r>
      <w:bookmarkEnd w:id="2"/>
      <w:bookmarkEnd w:id="3"/>
    </w:p>
    <w:p>
      <w:pPr>
        <w:pStyle w:val="3"/>
        <w:spacing w:before="0" w:after="0" w:line="520" w:lineRule="exact"/>
        <w:ind w:firstLine="601" w:firstLineChars="200"/>
        <w:rPr>
          <w:rFonts w:ascii="仿宋_GB2312" w:hAnsi="仿宋" w:eastAsia="仿宋_GB2312"/>
          <w:sz w:val="30"/>
          <w:szCs w:val="30"/>
        </w:rPr>
      </w:pPr>
      <w:bookmarkStart w:id="4" w:name="_Toc134178547"/>
      <w:bookmarkStart w:id="5" w:name="_Toc117848955"/>
      <w:r>
        <w:rPr>
          <w:rFonts w:hint="eastAsia" w:ascii="仿宋_GB2312" w:hAnsi="仿宋" w:eastAsia="仿宋_GB2312"/>
          <w:sz w:val="30"/>
          <w:szCs w:val="30"/>
        </w:rPr>
        <w:t>1、适用范围</w:t>
      </w:r>
      <w:bookmarkEnd w:id="4"/>
      <w:bookmarkEnd w:id="5"/>
    </w:p>
    <w:p>
      <w:pPr>
        <w:ind w:firstLine="600" w:firstLineChars="200"/>
        <w:rPr>
          <w:rFonts w:ascii="仿宋_GB2312" w:hAnsi="仿宋" w:eastAsia="仿宋_GB2312"/>
          <w:sz w:val="30"/>
          <w:szCs w:val="30"/>
        </w:rPr>
      </w:pPr>
      <w:r>
        <w:rPr>
          <w:rFonts w:hint="eastAsia" w:ascii="仿宋_GB2312" w:hAnsi="仿宋" w:eastAsia="仿宋_GB2312"/>
          <w:sz w:val="30"/>
          <w:szCs w:val="30"/>
          <w:lang w:val="zh-CN"/>
        </w:rPr>
        <w:t>本竞争性谈判文件适用于本谈判中所述项目的采购。</w:t>
      </w:r>
    </w:p>
    <w:p>
      <w:pPr>
        <w:pStyle w:val="3"/>
        <w:spacing w:before="0" w:after="0" w:line="520" w:lineRule="exact"/>
        <w:ind w:firstLine="601" w:firstLineChars="200"/>
        <w:rPr>
          <w:rFonts w:ascii="仿宋_GB2312" w:hAnsi="仿宋" w:eastAsia="仿宋_GB2312"/>
          <w:sz w:val="30"/>
          <w:szCs w:val="30"/>
        </w:rPr>
      </w:pPr>
      <w:bookmarkStart w:id="6" w:name="_Toc117848956"/>
      <w:bookmarkStart w:id="7" w:name="_Toc134178548"/>
      <w:r>
        <w:rPr>
          <w:rFonts w:hint="eastAsia" w:ascii="仿宋_GB2312" w:hAnsi="仿宋" w:eastAsia="仿宋_GB2312"/>
          <w:sz w:val="30"/>
          <w:szCs w:val="30"/>
        </w:rPr>
        <w:t>2、定义</w:t>
      </w:r>
      <w:bookmarkEnd w:id="6"/>
      <w:bookmarkEnd w:id="7"/>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（1）采购人：成都航空有限公司；</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（2）供应商：响应竞争性谈判文件要求，并提交报价文件的法人组织；</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（3）谈判采购费用：无论竞争性谈判采购的结果如何，供应商自行承担所有与参加竞争性谈判有关的全部费用。</w:t>
      </w:r>
    </w:p>
    <w:p>
      <w:pPr>
        <w:pStyle w:val="3"/>
        <w:spacing w:before="0" w:after="0" w:line="520" w:lineRule="exact"/>
        <w:ind w:firstLine="601" w:firstLineChars="200"/>
        <w:rPr>
          <w:rFonts w:ascii="仿宋_GB2312" w:hAnsi="仿宋" w:eastAsia="仿宋_GB2312"/>
          <w:sz w:val="30"/>
          <w:szCs w:val="30"/>
        </w:rPr>
      </w:pPr>
      <w:bookmarkStart w:id="8" w:name="_Toc134178549"/>
      <w:bookmarkStart w:id="9" w:name="_Toc117848957"/>
      <w:r>
        <w:rPr>
          <w:rFonts w:hint="eastAsia" w:ascii="仿宋_GB2312" w:hAnsi="仿宋" w:eastAsia="仿宋_GB2312"/>
          <w:sz w:val="30"/>
          <w:szCs w:val="30"/>
        </w:rPr>
        <w:t>3、谈判文件的组成</w:t>
      </w:r>
      <w:bookmarkEnd w:id="8"/>
      <w:bookmarkEnd w:id="9"/>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3.1 谈判文件包括本文件及所有发出的修改、澄清通知，修改、澄清通知与本文件不一致的，以最后发出的为准；</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3.2供应商应认真审阅谈判文件所有的内容，并实质性响应竞争性谈判文件的要求。不能实质性响应的，责任由供应商自负。若对谈判文件有任何异议的，应于谈判文件公告后</w:t>
      </w:r>
      <w:r>
        <w:rPr>
          <w:rFonts w:hint="eastAsia" w:ascii="仿宋_GB2312" w:hAnsi="仿宋" w:eastAsia="仿宋_GB2312"/>
          <w:sz w:val="30"/>
          <w:szCs w:val="30"/>
          <w:u w:val="single"/>
        </w:rPr>
        <w:t>五个工作日</w:t>
      </w:r>
      <w:r>
        <w:rPr>
          <w:rFonts w:hint="eastAsia" w:ascii="仿宋_GB2312" w:hAnsi="仿宋" w:eastAsia="仿宋_GB2312"/>
          <w:sz w:val="30"/>
          <w:szCs w:val="30"/>
        </w:rPr>
        <w:t>内以书面形式（包括书面文字、传真、电子邮件等）向采购人提出，在规定时间内未提出异议的视为完全认同本谈判文件的要求；</w:t>
      </w:r>
    </w:p>
    <w:p>
      <w:pPr>
        <w:autoSpaceDE w:val="0"/>
        <w:autoSpaceDN w:val="0"/>
        <w:adjustRightInd w:val="0"/>
        <w:spacing w:line="520" w:lineRule="exact"/>
        <w:jc w:val="left"/>
        <w:rPr>
          <w:rFonts w:ascii="仿宋_GB2312" w:hAnsi="仿宋" w:eastAsia="仿宋_GB2312" w:cs="Times New Roman"/>
          <w:sz w:val="30"/>
          <w:szCs w:val="30"/>
          <w:lang w:val="zh-CN"/>
        </w:rPr>
      </w:pPr>
      <w:r>
        <w:rPr>
          <w:rFonts w:hint="eastAsia" w:ascii="仿宋_GB2312" w:hAnsi="仿宋" w:eastAsia="仿宋_GB2312" w:cs="Times New Roman"/>
          <w:sz w:val="30"/>
          <w:szCs w:val="30"/>
          <w:lang w:val="zh-CN"/>
        </w:rPr>
        <w:t xml:space="preserve">    3.3 响应性文件的组成，</w:t>
      </w:r>
      <w:r>
        <w:rPr>
          <w:rFonts w:hint="eastAsia" w:ascii="仿宋_GB2312" w:hAnsi="仿宋" w:eastAsia="仿宋_GB2312" w:cs="Times New Roman"/>
          <w:sz w:val="30"/>
          <w:szCs w:val="30"/>
        </w:rPr>
        <w:t>响应文件应包括但不限于下列内容：</w:t>
      </w:r>
    </w:p>
    <w:p>
      <w:pPr>
        <w:spacing w:line="520" w:lineRule="exact"/>
        <w:ind w:firstLine="560"/>
        <w:rPr>
          <w:rFonts w:ascii="仿宋_GB2312" w:hAnsi="仿宋" w:eastAsia="仿宋_GB2312"/>
          <w:sz w:val="30"/>
          <w:szCs w:val="30"/>
        </w:rPr>
      </w:pPr>
      <w:r>
        <w:rPr>
          <w:rFonts w:hint="eastAsia" w:ascii="仿宋_GB2312" w:hAnsi="仿宋" w:eastAsia="仿宋_GB2312"/>
          <w:sz w:val="30"/>
          <w:szCs w:val="30"/>
        </w:rPr>
        <w:t>文件一：资格性响应文件</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（1）供应商关于资格的声明（格式见附件一）；</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（2）主体资格证明（营业执照、纳税人资格认定文件 (或同等效力的证明文件)）；</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（3）行业相关有效资质证明；</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（4）法定代表人授权书（原件，格式见附件二）；</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（5）承诺函（附件六）。</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文件二：响应文件</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（1）技术、商务响应偏离表（格式见附件三）；</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（2）公司概况介绍；</w:t>
      </w:r>
    </w:p>
    <w:p>
      <w:pPr>
        <w:spacing w:line="520" w:lineRule="exact"/>
        <w:rPr>
          <w:rFonts w:ascii="仿宋_GB2312" w:hAnsi="仿宋" w:eastAsia="仿宋_GB2312"/>
          <w:sz w:val="30"/>
          <w:szCs w:val="30"/>
          <w:shd w:val="pct10" w:color="auto" w:fill="FFFFFF"/>
        </w:rPr>
      </w:pPr>
      <w:r>
        <w:rPr>
          <w:rFonts w:hint="eastAsia" w:ascii="仿宋_GB2312" w:hAnsi="仿宋" w:eastAsia="仿宋_GB2312"/>
          <w:sz w:val="28"/>
          <w:szCs w:val="28"/>
        </w:rPr>
        <w:t xml:space="preserve">   </w:t>
      </w:r>
      <w:r>
        <w:rPr>
          <w:rFonts w:hint="eastAsia" w:ascii="仿宋_GB2312" w:hAnsi="仿宋" w:eastAsia="仿宋_GB2312"/>
          <w:sz w:val="30"/>
          <w:szCs w:val="30"/>
        </w:rPr>
        <w:t>（3）项目总体服务方案；</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（4）付款方式、周期；</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（5）供应商认为需要提供的其他附件。</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文件三：报价函</w:t>
      </w:r>
    </w:p>
    <w:p>
      <w:pPr>
        <w:spacing w:line="520" w:lineRule="exact"/>
        <w:ind w:firstLine="560"/>
        <w:rPr>
          <w:rFonts w:ascii="仿宋_GB2312" w:hAnsi="仿宋" w:eastAsia="仿宋_GB2312"/>
          <w:sz w:val="30"/>
          <w:szCs w:val="30"/>
        </w:rPr>
      </w:pPr>
      <w:r>
        <w:rPr>
          <w:rFonts w:hint="eastAsia" w:ascii="仿宋_GB2312" w:hAnsi="仿宋" w:eastAsia="仿宋_GB2312"/>
          <w:sz w:val="30"/>
          <w:szCs w:val="30"/>
        </w:rPr>
        <w:t>报价函应包括所有项目价格明细（格式见附件四）。</w:t>
      </w:r>
    </w:p>
    <w:p>
      <w:pPr>
        <w:pStyle w:val="3"/>
        <w:spacing w:before="0" w:after="0" w:line="520" w:lineRule="exact"/>
        <w:ind w:firstLine="601" w:firstLineChars="200"/>
        <w:rPr>
          <w:rFonts w:ascii="仿宋_GB2312" w:hAnsi="仿宋" w:eastAsia="仿宋_GB2312"/>
          <w:sz w:val="30"/>
          <w:szCs w:val="30"/>
        </w:rPr>
      </w:pPr>
      <w:bookmarkStart w:id="10" w:name="_Toc117848958"/>
      <w:bookmarkStart w:id="11" w:name="_Toc134178550"/>
      <w:r>
        <w:rPr>
          <w:rFonts w:hint="eastAsia" w:ascii="仿宋_GB2312" w:hAnsi="仿宋" w:eastAsia="仿宋_GB2312"/>
          <w:sz w:val="30"/>
          <w:szCs w:val="30"/>
        </w:rPr>
        <w:t>4、响应性文件的编制与递交</w:t>
      </w:r>
      <w:bookmarkEnd w:id="10"/>
      <w:bookmarkEnd w:id="11"/>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4.1响应文件分为文件一、文件二和文件三共三部分，应分册密封装订。其中：文件一用于供应商资格审查，文件二和文件三用于谈判评审小组与供应商谈判。</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4.2递交响应文件的数量：</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（1）文件一正本壹份；</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（2）文件二一式叁份，正本壹份，副本贰份；</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（3）文件三正本壹份。</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4.3在响应文件封面标明项目名称、供应商名称以及“正本”、“副本”字样，且须法定代表人或被授权代表人签署并加盖单位公章。</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4.4有下列情形之一时，供应商的响应文件将被拒绝：</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（1）逾期送达的；</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（2）响应文件中的声明/企业证照复印件未加盖公章及法定代表人或者被授权代表人签字（或印章）的；</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（3）响应文件中提出采购人不能接受的条件的。</w:t>
      </w:r>
    </w:p>
    <w:p>
      <w:pPr>
        <w:pStyle w:val="3"/>
        <w:spacing w:before="0" w:after="0" w:line="520" w:lineRule="exact"/>
        <w:ind w:firstLine="601" w:firstLineChars="200"/>
        <w:rPr>
          <w:rFonts w:ascii="仿宋_GB2312" w:hAnsi="仿宋" w:eastAsia="仿宋_GB2312"/>
          <w:sz w:val="30"/>
          <w:szCs w:val="30"/>
        </w:rPr>
      </w:pPr>
      <w:bookmarkStart w:id="12" w:name="_Toc117848959"/>
      <w:bookmarkStart w:id="13" w:name="_Toc134178551"/>
      <w:r>
        <w:rPr>
          <w:rFonts w:hint="eastAsia" w:ascii="仿宋_GB2312" w:hAnsi="仿宋" w:eastAsia="仿宋_GB2312"/>
          <w:sz w:val="30"/>
          <w:szCs w:val="30"/>
        </w:rPr>
        <w:t>5、报价要求</w:t>
      </w:r>
      <w:r>
        <w:rPr>
          <w:rFonts w:hint="eastAsia" w:ascii="仿宋_GB2312" w:hAnsi="宋体" w:eastAsia="仿宋_GB2312" w:cs="宋体"/>
          <w:b w:val="0"/>
          <w:szCs w:val="21"/>
        </w:rPr>
        <w:t>★</w:t>
      </w:r>
      <w:bookmarkEnd w:id="12"/>
      <w:bookmarkEnd w:id="13"/>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（1）所有报价一律以人民币报价；</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（2）报价应是本谈判文件所确定的全部工作内容的含税价格体现；</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（3）报价需包含各类服务项单价（报价明细需附在报价函后）；</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（4）供应商在服务期间内实施促销方案或价格优惠政策的，应保证采购人同时享受其促销方案或价格优惠政策的权利；</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（5）本项目最高限价</w:t>
      </w:r>
      <w:r>
        <w:rPr>
          <w:rFonts w:hint="eastAsia" w:ascii="仿宋_GB2312" w:hAnsi="仿宋" w:eastAsia="仿宋_GB2312"/>
          <w:sz w:val="30"/>
          <w:szCs w:val="30"/>
          <w:u w:val="single"/>
        </w:rPr>
        <w:t>人民币45.3万元(含税)</w:t>
      </w:r>
      <w:r>
        <w:rPr>
          <w:rFonts w:hint="eastAsia" w:ascii="仿宋_GB2312" w:hAnsi="仿宋" w:eastAsia="仿宋_GB2312"/>
          <w:sz w:val="30"/>
          <w:szCs w:val="30"/>
        </w:rPr>
        <w:t>（大写人民币</w:t>
      </w:r>
      <w:r>
        <w:rPr>
          <w:rFonts w:hint="eastAsia" w:ascii="仿宋_GB2312" w:hAnsi="仿宋" w:eastAsia="仿宋_GB2312"/>
          <w:sz w:val="30"/>
          <w:szCs w:val="30"/>
          <w:u w:val="single"/>
        </w:rPr>
        <w:t>肆拾伍万叁仟</w:t>
      </w:r>
      <w:r>
        <w:rPr>
          <w:rFonts w:hint="eastAsia" w:ascii="仿宋_GB2312" w:hAnsi="仿宋" w:eastAsia="仿宋_GB2312"/>
          <w:sz w:val="30"/>
          <w:szCs w:val="30"/>
        </w:rPr>
        <w:t>圆整）。报价超过最高限价者，响应文件将被拒绝。</w:t>
      </w:r>
    </w:p>
    <w:p>
      <w:pPr>
        <w:pStyle w:val="3"/>
        <w:spacing w:before="0" w:after="0" w:line="520" w:lineRule="exact"/>
        <w:ind w:firstLine="601" w:firstLineChars="200"/>
        <w:rPr>
          <w:rFonts w:ascii="仿宋_GB2312" w:hAnsi="仿宋" w:eastAsia="仿宋_GB2312"/>
          <w:sz w:val="30"/>
          <w:szCs w:val="30"/>
        </w:rPr>
      </w:pPr>
      <w:bookmarkStart w:id="14" w:name="_Toc117848960"/>
      <w:bookmarkStart w:id="15" w:name="_Toc134178552"/>
      <w:r>
        <w:rPr>
          <w:rFonts w:hint="eastAsia" w:ascii="仿宋_GB2312" w:hAnsi="仿宋" w:eastAsia="仿宋_GB2312"/>
          <w:sz w:val="30"/>
          <w:szCs w:val="30"/>
        </w:rPr>
        <w:t>6、评审</w:t>
      </w:r>
      <w:bookmarkEnd w:id="14"/>
      <w:r>
        <w:rPr>
          <w:rFonts w:hint="eastAsia" w:ascii="仿宋_GB2312" w:hAnsi="仿宋" w:eastAsia="仿宋_GB2312"/>
          <w:sz w:val="30"/>
          <w:szCs w:val="30"/>
        </w:rPr>
        <w:t>办法</w:t>
      </w:r>
      <w:bookmarkEnd w:id="15"/>
    </w:p>
    <w:p>
      <w:pPr>
        <w:spacing w:line="52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 xml:space="preserve">   在参加谈判的供应商完全满足本文件第三点的内容及要求的前提下，</w:t>
      </w:r>
      <w:r>
        <w:rPr>
          <w:rFonts w:ascii="仿宋_GB2312" w:hAnsi="仿宋" w:eastAsia="仿宋_GB2312"/>
          <w:color w:val="000000" w:themeColor="text1"/>
          <w:sz w:val="30"/>
          <w:szCs w:val="30"/>
          <w14:textFill>
            <w14:solidFill>
              <w14:schemeClr w14:val="tx1"/>
            </w14:solidFill>
          </w14:textFill>
        </w:rPr>
        <w:t>根据报价最低的原则</w:t>
      </w:r>
      <w:r>
        <w:rPr>
          <w:rFonts w:hint="eastAsia" w:ascii="仿宋_GB2312" w:hAnsi="仿宋" w:eastAsia="仿宋_GB2312"/>
          <w:color w:val="000000" w:themeColor="text1"/>
          <w:sz w:val="30"/>
          <w:szCs w:val="30"/>
          <w14:textFill>
            <w14:solidFill>
              <w14:schemeClr w14:val="tx1"/>
            </w14:solidFill>
          </w14:textFill>
        </w:rPr>
        <w:t>选择成交供应商。</w:t>
      </w:r>
    </w:p>
    <w:p>
      <w:pPr>
        <w:pStyle w:val="2"/>
        <w:rPr>
          <w:rFonts w:ascii="仿宋_GB2312" w:hAnsi="仿宋" w:eastAsia="仿宋_GB2312" w:cs="Times New Roman"/>
          <w:sz w:val="30"/>
          <w:szCs w:val="30"/>
        </w:rPr>
      </w:pPr>
      <w:bookmarkStart w:id="16" w:name="_Toc117848961"/>
      <w:bookmarkStart w:id="17" w:name="_Toc134178553"/>
      <w:r>
        <w:rPr>
          <w:rFonts w:hint="eastAsia" w:ascii="仿宋_GB2312" w:hAnsi="仿宋" w:eastAsia="仿宋_GB2312"/>
          <w:b w:val="0"/>
          <w:sz w:val="30"/>
          <w:szCs w:val="30"/>
        </w:rPr>
        <w:t>三、谈判项目内容</w:t>
      </w:r>
      <w:bookmarkEnd w:id="16"/>
      <w:bookmarkEnd w:id="17"/>
    </w:p>
    <w:p>
      <w:pPr>
        <w:pStyle w:val="3"/>
        <w:spacing w:before="0" w:after="0" w:line="520" w:lineRule="exact"/>
        <w:ind w:firstLine="601" w:firstLineChars="200"/>
        <w:rPr>
          <w:rFonts w:ascii="仿宋_GB2312" w:hAnsi="仿宋" w:eastAsia="仿宋_GB2312"/>
          <w:sz w:val="30"/>
          <w:szCs w:val="30"/>
        </w:rPr>
      </w:pPr>
      <w:bookmarkStart w:id="18" w:name="_Toc134178554"/>
      <w:bookmarkStart w:id="19" w:name="_Toc117848963"/>
      <w:r>
        <w:rPr>
          <w:rFonts w:hint="eastAsia" w:ascii="仿宋_GB2312" w:hAnsi="仿宋" w:eastAsia="仿宋_GB2312"/>
          <w:sz w:val="30"/>
          <w:szCs w:val="30"/>
        </w:rPr>
        <w:t>1、项目实施内容</w:t>
      </w:r>
      <w:bookmarkEnd w:id="18"/>
      <w:bookmarkEnd w:id="19"/>
    </w:p>
    <w:tbl>
      <w:tblPr>
        <w:tblStyle w:val="15"/>
        <w:tblW w:w="9638" w:type="dxa"/>
        <w:tblInd w:w="195" w:type="dxa"/>
        <w:tblLayout w:type="fixed"/>
        <w:tblCellMar>
          <w:top w:w="0" w:type="dxa"/>
          <w:left w:w="108" w:type="dxa"/>
          <w:bottom w:w="0" w:type="dxa"/>
          <w:right w:w="108" w:type="dxa"/>
        </w:tblCellMar>
      </w:tblPr>
      <w:tblGrid>
        <w:gridCol w:w="687"/>
        <w:gridCol w:w="1196"/>
        <w:gridCol w:w="1942"/>
        <w:gridCol w:w="1075"/>
        <w:gridCol w:w="2668"/>
        <w:gridCol w:w="2070"/>
      </w:tblGrid>
      <w:tr>
        <w:tblPrEx>
          <w:tblCellMar>
            <w:top w:w="0" w:type="dxa"/>
            <w:left w:w="108" w:type="dxa"/>
            <w:bottom w:w="0" w:type="dxa"/>
            <w:right w:w="108" w:type="dxa"/>
          </w:tblCellMar>
        </w:tblPrEx>
        <w:trPr>
          <w:trHeight w:val="940" w:hRule="atLeast"/>
        </w:trPr>
        <w:tc>
          <w:tcPr>
            <w:tcW w:w="687" w:type="dxa"/>
            <w:tcBorders>
              <w:top w:val="single" w:color="000000" w:sz="4" w:space="0"/>
              <w:left w:val="single" w:color="000000" w:sz="4" w:space="0"/>
              <w:bottom w:val="single" w:color="000000" w:sz="4" w:space="0"/>
              <w:right w:val="single" w:color="000000" w:sz="4" w:space="0"/>
            </w:tcBorders>
            <w:shd w:val="clear" w:color="auto" w:fill="C5D9F1"/>
            <w:vAlign w:val="center"/>
          </w:tcPr>
          <w:p>
            <w:pPr>
              <w:spacing w:line="280" w:lineRule="exact"/>
              <w:jc w:val="center"/>
              <w:rPr>
                <w:rFonts w:ascii="Times New Roman" w:hAnsi="Times New Roman" w:eastAsia="宋体" w:cs="Times New Roman"/>
                <w:b/>
                <w:bCs/>
                <w:color w:val="000000"/>
                <w:kern w:val="0"/>
                <w:szCs w:val="21"/>
                <w:lang w:bidi="ar"/>
              </w:rPr>
            </w:pPr>
            <w:r>
              <w:rPr>
                <w:rFonts w:ascii="Times New Roman" w:hAnsi="Times New Roman" w:eastAsia="宋体" w:cs="Times New Roman"/>
                <w:b/>
                <w:bCs/>
                <w:color w:val="000000"/>
                <w:kern w:val="0"/>
                <w:szCs w:val="21"/>
                <w:lang w:bidi="ar"/>
              </w:rPr>
              <w:t>序号</w:t>
            </w:r>
          </w:p>
        </w:tc>
        <w:tc>
          <w:tcPr>
            <w:tcW w:w="1196" w:type="dxa"/>
            <w:tcBorders>
              <w:top w:val="single" w:color="000000" w:sz="4" w:space="0"/>
              <w:left w:val="single" w:color="000000" w:sz="4" w:space="0"/>
              <w:bottom w:val="single" w:color="000000" w:sz="4" w:space="0"/>
              <w:right w:val="single" w:color="000000" w:sz="4" w:space="0"/>
            </w:tcBorders>
            <w:shd w:val="clear" w:color="auto" w:fill="C5D9F1"/>
            <w:vAlign w:val="center"/>
          </w:tcPr>
          <w:p>
            <w:pPr>
              <w:spacing w:line="280" w:lineRule="exact"/>
              <w:jc w:val="center"/>
              <w:rPr>
                <w:rFonts w:ascii="Times New Roman" w:hAnsi="Times New Roman" w:eastAsia="宋体" w:cs="Times New Roman"/>
                <w:b/>
                <w:bCs/>
                <w:color w:val="000000"/>
                <w:kern w:val="0"/>
                <w:szCs w:val="21"/>
                <w:lang w:bidi="ar"/>
              </w:rPr>
            </w:pPr>
            <w:r>
              <w:rPr>
                <w:rFonts w:ascii="Times New Roman" w:hAnsi="Times New Roman" w:eastAsia="宋体" w:cs="Times New Roman"/>
                <w:b/>
                <w:bCs/>
                <w:color w:val="000000"/>
                <w:kern w:val="0"/>
                <w:szCs w:val="21"/>
                <w:lang w:bidi="ar"/>
              </w:rPr>
              <w:t>厂商</w:t>
            </w:r>
          </w:p>
        </w:tc>
        <w:tc>
          <w:tcPr>
            <w:tcW w:w="1942" w:type="dxa"/>
            <w:tcBorders>
              <w:top w:val="single" w:color="000000" w:sz="4" w:space="0"/>
              <w:left w:val="single" w:color="000000" w:sz="4" w:space="0"/>
              <w:bottom w:val="single" w:color="000000" w:sz="4" w:space="0"/>
              <w:right w:val="single" w:color="000000" w:sz="4" w:space="0"/>
            </w:tcBorders>
            <w:shd w:val="clear" w:color="auto" w:fill="C5D9F1"/>
            <w:vAlign w:val="center"/>
          </w:tcPr>
          <w:p>
            <w:pPr>
              <w:spacing w:line="280" w:lineRule="exact"/>
              <w:jc w:val="center"/>
              <w:rPr>
                <w:rFonts w:ascii="Times New Roman" w:hAnsi="Times New Roman" w:eastAsia="宋体" w:cs="Times New Roman"/>
                <w:b/>
                <w:bCs/>
                <w:color w:val="000000"/>
                <w:kern w:val="0"/>
                <w:szCs w:val="21"/>
                <w:lang w:bidi="ar"/>
              </w:rPr>
            </w:pPr>
            <w:r>
              <w:rPr>
                <w:rFonts w:ascii="Times New Roman" w:hAnsi="Times New Roman" w:eastAsia="宋体" w:cs="Times New Roman"/>
                <w:b/>
                <w:bCs/>
                <w:color w:val="000000"/>
                <w:kern w:val="0"/>
                <w:szCs w:val="21"/>
                <w:lang w:bidi="ar"/>
              </w:rPr>
              <w:t>产品名称及型号</w:t>
            </w:r>
          </w:p>
        </w:tc>
        <w:tc>
          <w:tcPr>
            <w:tcW w:w="1075" w:type="dxa"/>
            <w:tcBorders>
              <w:top w:val="single" w:color="000000" w:sz="4" w:space="0"/>
              <w:left w:val="single" w:color="000000" w:sz="4" w:space="0"/>
              <w:bottom w:val="single" w:color="000000" w:sz="4" w:space="0"/>
              <w:right w:val="single" w:color="000000" w:sz="4" w:space="0"/>
            </w:tcBorders>
            <w:shd w:val="clear" w:color="auto" w:fill="C5D9F1"/>
            <w:vAlign w:val="center"/>
          </w:tcPr>
          <w:p>
            <w:pPr>
              <w:spacing w:line="280" w:lineRule="exact"/>
              <w:jc w:val="center"/>
              <w:rPr>
                <w:rFonts w:ascii="Times New Roman" w:hAnsi="Times New Roman" w:eastAsia="宋体" w:cs="Times New Roman"/>
                <w:b/>
                <w:bCs/>
                <w:color w:val="000000"/>
                <w:kern w:val="0"/>
                <w:szCs w:val="21"/>
                <w:lang w:bidi="ar"/>
              </w:rPr>
            </w:pPr>
            <w:r>
              <w:rPr>
                <w:rFonts w:ascii="Times New Roman" w:hAnsi="Times New Roman" w:eastAsia="宋体" w:cs="Times New Roman"/>
                <w:b/>
                <w:bCs/>
                <w:color w:val="000000"/>
                <w:kern w:val="0"/>
                <w:szCs w:val="21"/>
                <w:lang w:bidi="ar"/>
              </w:rPr>
              <w:t>数量(台)</w:t>
            </w:r>
          </w:p>
        </w:tc>
        <w:tc>
          <w:tcPr>
            <w:tcW w:w="2668" w:type="dxa"/>
            <w:tcBorders>
              <w:top w:val="single" w:color="000000" w:sz="4" w:space="0"/>
              <w:left w:val="single" w:color="000000" w:sz="4" w:space="0"/>
              <w:bottom w:val="single" w:color="000000" w:sz="4" w:space="0"/>
              <w:right w:val="single" w:color="000000" w:sz="4" w:space="0"/>
            </w:tcBorders>
            <w:shd w:val="clear" w:color="auto" w:fill="C5D9F1"/>
            <w:vAlign w:val="center"/>
          </w:tcPr>
          <w:p>
            <w:pPr>
              <w:spacing w:line="280" w:lineRule="exact"/>
              <w:jc w:val="center"/>
              <w:rPr>
                <w:rFonts w:ascii="Times New Roman" w:hAnsi="Times New Roman" w:cs="Times New Roman"/>
                <w:b/>
                <w:bCs/>
                <w:color w:val="000000"/>
                <w:kern w:val="0"/>
                <w:szCs w:val="21"/>
                <w:lang w:bidi="ar"/>
              </w:rPr>
            </w:pPr>
            <w:r>
              <w:rPr>
                <w:rFonts w:hint="eastAsia" w:ascii="Times New Roman" w:hAnsi="Times New Roman" w:cs="Times New Roman"/>
                <w:b/>
                <w:bCs/>
                <w:color w:val="000000"/>
                <w:kern w:val="0"/>
                <w:szCs w:val="21"/>
                <w:lang w:bidi="ar"/>
              </w:rPr>
              <w:t>版本号</w:t>
            </w:r>
          </w:p>
        </w:tc>
        <w:tc>
          <w:tcPr>
            <w:tcW w:w="2070" w:type="dxa"/>
            <w:tcBorders>
              <w:top w:val="single" w:color="000000" w:sz="4" w:space="0"/>
              <w:left w:val="single" w:color="000000" w:sz="4" w:space="0"/>
              <w:bottom w:val="single" w:color="000000" w:sz="4" w:space="0"/>
              <w:right w:val="single" w:color="000000" w:sz="4" w:space="0"/>
            </w:tcBorders>
            <w:shd w:val="clear" w:color="auto" w:fill="C5D9F1"/>
            <w:vAlign w:val="center"/>
          </w:tcPr>
          <w:p>
            <w:pPr>
              <w:spacing w:line="280" w:lineRule="exact"/>
              <w:jc w:val="center"/>
              <w:rPr>
                <w:rFonts w:ascii="Times New Roman" w:hAnsi="Times New Roman" w:eastAsia="宋体" w:cs="Times New Roman"/>
                <w:b/>
                <w:bCs/>
                <w:color w:val="000000"/>
                <w:kern w:val="0"/>
                <w:szCs w:val="21"/>
                <w:lang w:bidi="ar"/>
              </w:rPr>
            </w:pPr>
            <w:r>
              <w:rPr>
                <w:rFonts w:hint="eastAsia" w:ascii="Times New Roman" w:hAnsi="Times New Roman" w:eastAsia="宋体" w:cs="Times New Roman"/>
                <w:b/>
                <w:bCs/>
                <w:color w:val="000000"/>
                <w:kern w:val="0"/>
                <w:szCs w:val="21"/>
                <w:lang w:bidi="ar"/>
              </w:rPr>
              <w:t>明细</w:t>
            </w:r>
          </w:p>
        </w:tc>
      </w:tr>
      <w:tr>
        <w:tblPrEx>
          <w:tblCellMar>
            <w:top w:w="0" w:type="dxa"/>
            <w:left w:w="108" w:type="dxa"/>
            <w:bottom w:w="0" w:type="dxa"/>
            <w:right w:w="108" w:type="dxa"/>
          </w:tblCellMar>
        </w:tblPrEx>
        <w:trPr>
          <w:trHeight w:val="665"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1</w:t>
            </w:r>
          </w:p>
        </w:tc>
        <w:tc>
          <w:tcPr>
            <w:tcW w:w="119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深信服</w:t>
            </w:r>
          </w:p>
        </w:tc>
        <w:tc>
          <w:tcPr>
            <w:tcW w:w="1942"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Style w:val="54"/>
                <w:rFonts w:hint="default"/>
                <w:lang w:bidi="ar"/>
              </w:rPr>
              <w:t>上网行为管理AC3320</w:t>
            </w:r>
          </w:p>
        </w:tc>
        <w:tc>
          <w:tcPr>
            <w:tcW w:w="1075"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2</w:t>
            </w:r>
          </w:p>
        </w:tc>
        <w:tc>
          <w:tcPr>
            <w:tcW w:w="2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54"/>
                <w:rFonts w:hint="default" w:eastAsia="等线"/>
              </w:rPr>
            </w:pPr>
            <w:r>
              <w:rPr>
                <w:rStyle w:val="54"/>
                <w:rFonts w:hint="default"/>
                <w:sz w:val="18"/>
                <w:szCs w:val="18"/>
                <w:lang w:bidi="ar"/>
              </w:rPr>
              <w:t>AC12.0.22.056 Build20190413</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Style w:val="55"/>
                <w:rFonts w:eastAsia="等线"/>
                <w:lang w:bidi="ar"/>
              </w:rPr>
              <w:t>URL</w:t>
            </w:r>
            <w:r>
              <w:rPr>
                <w:rStyle w:val="54"/>
                <w:rFonts w:hint="default"/>
                <w:lang w:bidi="ar"/>
              </w:rPr>
              <w:t>规则库</w:t>
            </w:r>
          </w:p>
        </w:tc>
      </w:tr>
      <w:tr>
        <w:tblPrEx>
          <w:tblCellMar>
            <w:top w:w="0" w:type="dxa"/>
            <w:left w:w="108" w:type="dxa"/>
            <w:bottom w:w="0" w:type="dxa"/>
            <w:right w:w="108" w:type="dxa"/>
          </w:tblCellMar>
        </w:tblPrEx>
        <w:trPr>
          <w:trHeight w:val="473"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2</w:t>
            </w:r>
          </w:p>
        </w:tc>
        <w:tc>
          <w:tcPr>
            <w:tcW w:w="119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启明星辰</w:t>
            </w:r>
          </w:p>
        </w:tc>
        <w:tc>
          <w:tcPr>
            <w:tcW w:w="1942"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Style w:val="54"/>
                <w:rFonts w:hint="default"/>
                <w:lang w:bidi="ar"/>
              </w:rPr>
            </w:pPr>
            <w:r>
              <w:rPr>
                <w:rStyle w:val="54"/>
                <w:rFonts w:hint="default"/>
                <w:lang w:bidi="ar"/>
              </w:rPr>
              <w:t>天清web应用安全网关</w:t>
            </w:r>
          </w:p>
        </w:tc>
        <w:tc>
          <w:tcPr>
            <w:tcW w:w="1075"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2</w:t>
            </w:r>
          </w:p>
        </w:tc>
        <w:tc>
          <w:tcPr>
            <w:tcW w:w="2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54"/>
                <w:rFonts w:hint="default"/>
                <w:sz w:val="18"/>
                <w:szCs w:val="18"/>
                <w:lang w:bidi="ar"/>
              </w:rPr>
            </w:pPr>
            <w:r>
              <w:rPr>
                <w:rStyle w:val="54"/>
                <w:rFonts w:hint="default"/>
                <w:sz w:val="18"/>
                <w:szCs w:val="18"/>
                <w:lang w:bidi="ar"/>
              </w:rPr>
              <w:t>V0700R0709B20190117</w:t>
            </w:r>
          </w:p>
          <w:p>
            <w:pPr>
              <w:widowControl/>
              <w:jc w:val="center"/>
              <w:textAlignment w:val="center"/>
              <w:rPr>
                <w:rStyle w:val="54"/>
                <w:rFonts w:hint="default"/>
              </w:rPr>
            </w:pPr>
            <w:r>
              <w:rPr>
                <w:rStyle w:val="54"/>
                <w:rFonts w:hint="default"/>
                <w:sz w:val="18"/>
                <w:szCs w:val="18"/>
                <w:lang w:bidi="ar"/>
              </w:rPr>
              <w:t>(V7079)</w:t>
            </w:r>
          </w:p>
        </w:tc>
        <w:tc>
          <w:tcPr>
            <w:tcW w:w="2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应用防护特征库</w:t>
            </w:r>
          </w:p>
        </w:tc>
      </w:tr>
      <w:tr>
        <w:tblPrEx>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3</w:t>
            </w:r>
          </w:p>
        </w:tc>
        <w:tc>
          <w:tcPr>
            <w:tcW w:w="119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启明星辰</w:t>
            </w:r>
          </w:p>
        </w:tc>
        <w:tc>
          <w:tcPr>
            <w:tcW w:w="1942"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Style w:val="54"/>
                <w:rFonts w:hint="default"/>
                <w:lang w:bidi="ar"/>
              </w:rPr>
              <w:t>天清入侵防御设备NGIPS5000-M1</w:t>
            </w:r>
          </w:p>
        </w:tc>
        <w:tc>
          <w:tcPr>
            <w:tcW w:w="1075"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1</w:t>
            </w:r>
          </w:p>
        </w:tc>
        <w:tc>
          <w:tcPr>
            <w:tcW w:w="2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54"/>
                <w:rFonts w:hint="default"/>
              </w:rPr>
            </w:pPr>
            <w:r>
              <w:rPr>
                <w:rStyle w:val="54"/>
                <w:rFonts w:hint="default"/>
                <w:sz w:val="18"/>
                <w:szCs w:val="18"/>
                <w:lang w:bidi="ar"/>
              </w:rPr>
              <w:t>V0600R0705B20190506(V6075)</w:t>
            </w:r>
          </w:p>
        </w:tc>
        <w:tc>
          <w:tcPr>
            <w:tcW w:w="2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入侵防御特征库</w:t>
            </w:r>
          </w:p>
        </w:tc>
      </w:tr>
      <w:tr>
        <w:tblPrEx>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等线" w:cs="Times New Roman"/>
                <w:color w:val="000000"/>
                <w:kern w:val="0"/>
                <w:szCs w:val="21"/>
                <w:lang w:bidi="ar"/>
              </w:rPr>
            </w:pPr>
            <w:r>
              <w:rPr>
                <w:rFonts w:ascii="Times New Roman" w:hAnsi="Times New Roman" w:eastAsia="等线" w:cs="Times New Roman"/>
                <w:color w:val="000000"/>
                <w:kern w:val="0"/>
                <w:szCs w:val="21"/>
                <w:lang w:bidi="ar"/>
              </w:rPr>
              <w:t>4</w:t>
            </w:r>
          </w:p>
        </w:tc>
        <w:tc>
          <w:tcPr>
            <w:tcW w:w="119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等线" w:cs="Times New Roman"/>
                <w:color w:val="000000"/>
                <w:kern w:val="0"/>
                <w:szCs w:val="21"/>
                <w:lang w:bidi="ar"/>
              </w:rPr>
            </w:pPr>
            <w:r>
              <w:rPr>
                <w:rFonts w:hint="eastAsia" w:ascii="宋体" w:hAnsi="宋体" w:eastAsia="宋体" w:cs="宋体"/>
                <w:color w:val="000000"/>
                <w:kern w:val="0"/>
                <w:szCs w:val="21"/>
                <w:lang w:bidi="ar"/>
              </w:rPr>
              <w:t>天融信</w:t>
            </w:r>
          </w:p>
        </w:tc>
        <w:tc>
          <w:tcPr>
            <w:tcW w:w="1942"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等线" w:cs="Times New Roman"/>
                <w:color w:val="000000"/>
                <w:kern w:val="0"/>
                <w:szCs w:val="21"/>
                <w:lang w:bidi="ar"/>
              </w:rPr>
            </w:pPr>
            <w:r>
              <w:rPr>
                <w:rFonts w:hint="eastAsia" w:ascii="宋体" w:hAnsi="宋体" w:eastAsia="宋体" w:cs="宋体"/>
                <w:color w:val="000000"/>
                <w:kern w:val="0"/>
                <w:szCs w:val="21"/>
                <w:lang w:bidi="ar"/>
              </w:rPr>
              <w:t>出口防火墙TU-51442</w:t>
            </w:r>
          </w:p>
        </w:tc>
        <w:tc>
          <w:tcPr>
            <w:tcW w:w="1075"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等线" w:cs="Times New Roman"/>
                <w:color w:val="000000"/>
                <w:kern w:val="0"/>
                <w:szCs w:val="21"/>
                <w:lang w:bidi="ar"/>
              </w:rPr>
            </w:pPr>
            <w:r>
              <w:rPr>
                <w:rFonts w:hint="eastAsia" w:ascii="Times New Roman" w:hAnsi="Times New Roman" w:eastAsia="等线" w:cs="Times New Roman"/>
                <w:color w:val="000000"/>
                <w:kern w:val="0"/>
                <w:szCs w:val="21"/>
                <w:lang w:bidi="ar"/>
              </w:rPr>
              <w:t>2</w:t>
            </w:r>
          </w:p>
        </w:tc>
        <w:tc>
          <w:tcPr>
            <w:tcW w:w="2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54"/>
                <w:rFonts w:hint="default"/>
              </w:rPr>
            </w:pPr>
            <w:r>
              <w:rPr>
                <w:rStyle w:val="54"/>
                <w:rFonts w:hint="default" w:ascii="Verdana" w:hAnsi="Verdana" w:cs="Verdana"/>
                <w:sz w:val="16"/>
                <w:szCs w:val="16"/>
              </w:rPr>
              <w:t>tos_3.3.020.065.1 Q1612505324</w:t>
            </w:r>
          </w:p>
        </w:tc>
        <w:tc>
          <w:tcPr>
            <w:tcW w:w="2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应用识别特征库</w:t>
            </w:r>
          </w:p>
        </w:tc>
      </w:tr>
      <w:tr>
        <w:tblPrEx>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5</w:t>
            </w:r>
          </w:p>
        </w:tc>
        <w:tc>
          <w:tcPr>
            <w:tcW w:w="119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华为</w:t>
            </w:r>
          </w:p>
        </w:tc>
        <w:tc>
          <w:tcPr>
            <w:tcW w:w="1942"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Style w:val="54"/>
                <w:rFonts w:hint="default"/>
                <w:lang w:bidi="ar"/>
              </w:rPr>
              <w:t>入侵检测设备</w:t>
            </w:r>
            <w:r>
              <w:rPr>
                <w:rStyle w:val="55"/>
                <w:rFonts w:eastAsia="等线"/>
                <w:lang w:bidi="ar"/>
              </w:rPr>
              <w:t>NIP6650D</w:t>
            </w:r>
          </w:p>
        </w:tc>
        <w:tc>
          <w:tcPr>
            <w:tcW w:w="1075"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1</w:t>
            </w:r>
          </w:p>
        </w:tc>
        <w:tc>
          <w:tcPr>
            <w:tcW w:w="2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54"/>
                <w:rFonts w:hint="default"/>
              </w:rPr>
            </w:pPr>
            <w:r>
              <w:rPr>
                <w:rStyle w:val="54"/>
                <w:rFonts w:hint="default"/>
                <w:sz w:val="18"/>
                <w:szCs w:val="18"/>
                <w:lang w:bidi="ar"/>
              </w:rPr>
              <w:t>V500R005C00SPC200</w:t>
            </w:r>
          </w:p>
        </w:tc>
        <w:tc>
          <w:tcPr>
            <w:tcW w:w="2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知识库及反病毒</w:t>
            </w:r>
          </w:p>
        </w:tc>
      </w:tr>
      <w:tr>
        <w:tblPrEx>
          <w:tblCellMar>
            <w:top w:w="0" w:type="dxa"/>
            <w:left w:w="108" w:type="dxa"/>
            <w:bottom w:w="0" w:type="dxa"/>
            <w:right w:w="108" w:type="dxa"/>
          </w:tblCellMar>
        </w:tblPrEx>
        <w:trPr>
          <w:trHeight w:val="700" w:hRule="atLeast"/>
        </w:trPr>
        <w:tc>
          <w:tcPr>
            <w:tcW w:w="6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6</w:t>
            </w:r>
          </w:p>
        </w:tc>
        <w:tc>
          <w:tcPr>
            <w:tcW w:w="119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华为</w:t>
            </w:r>
          </w:p>
        </w:tc>
        <w:tc>
          <w:tcPr>
            <w:tcW w:w="194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Style w:val="54"/>
                <w:rFonts w:hint="default"/>
                <w:lang w:bidi="ar"/>
              </w:rPr>
              <w:t>防火墙</w:t>
            </w:r>
            <w:r>
              <w:rPr>
                <w:rStyle w:val="55"/>
                <w:rFonts w:eastAsia="宋体"/>
                <w:lang w:bidi="ar"/>
              </w:rPr>
              <w:t>USG6620</w:t>
            </w:r>
          </w:p>
        </w:tc>
        <w:tc>
          <w:tcPr>
            <w:tcW w:w="107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1</w:t>
            </w:r>
          </w:p>
        </w:tc>
        <w:tc>
          <w:tcPr>
            <w:tcW w:w="2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54"/>
                <w:rFonts w:hint="default" w:eastAsia="等线"/>
              </w:rPr>
            </w:pPr>
            <w:r>
              <w:rPr>
                <w:rStyle w:val="54"/>
                <w:rFonts w:hint="default"/>
                <w:sz w:val="18"/>
                <w:szCs w:val="18"/>
                <w:lang w:bidi="ar"/>
              </w:rPr>
              <w:t>V500R005C00SPC200</w:t>
            </w:r>
          </w:p>
        </w:tc>
        <w:tc>
          <w:tcPr>
            <w:tcW w:w="2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Cs w:val="21"/>
              </w:rPr>
            </w:pPr>
            <w:r>
              <w:rPr>
                <w:rStyle w:val="55"/>
                <w:rFonts w:eastAsia="等线"/>
                <w:lang w:bidi="ar"/>
              </w:rPr>
              <w:t>AV/IPS/URL</w:t>
            </w:r>
            <w:r>
              <w:rPr>
                <w:rStyle w:val="54"/>
                <w:rFonts w:hint="default"/>
                <w:lang w:bidi="ar"/>
              </w:rPr>
              <w:t>规则库</w:t>
            </w:r>
          </w:p>
        </w:tc>
      </w:tr>
      <w:tr>
        <w:tblPrEx>
          <w:tblCellMar>
            <w:top w:w="0" w:type="dxa"/>
            <w:left w:w="108" w:type="dxa"/>
            <w:bottom w:w="0" w:type="dxa"/>
            <w:right w:w="108" w:type="dxa"/>
          </w:tblCellMar>
        </w:tblPrEx>
        <w:trPr>
          <w:trHeight w:val="600" w:hRule="atLeast"/>
        </w:trPr>
        <w:tc>
          <w:tcPr>
            <w:tcW w:w="687"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7</w:t>
            </w:r>
          </w:p>
        </w:tc>
        <w:tc>
          <w:tcPr>
            <w:tcW w:w="119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华为</w:t>
            </w:r>
          </w:p>
        </w:tc>
        <w:tc>
          <w:tcPr>
            <w:tcW w:w="194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Style w:val="54"/>
                <w:rFonts w:hint="default"/>
                <w:lang w:bidi="ar"/>
              </w:rPr>
              <w:t>防火墙</w:t>
            </w:r>
            <w:r>
              <w:rPr>
                <w:rStyle w:val="55"/>
                <w:rFonts w:eastAsia="宋体"/>
                <w:lang w:bidi="ar"/>
              </w:rPr>
              <w:t>USG6560E</w:t>
            </w:r>
          </w:p>
        </w:tc>
        <w:tc>
          <w:tcPr>
            <w:tcW w:w="1075"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1</w:t>
            </w:r>
          </w:p>
        </w:tc>
        <w:tc>
          <w:tcPr>
            <w:tcW w:w="26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Style w:val="54"/>
                <w:rFonts w:hint="default" w:eastAsia="等线"/>
              </w:rPr>
            </w:pPr>
            <w:r>
              <w:rPr>
                <w:rStyle w:val="54"/>
                <w:rFonts w:hint="default"/>
                <w:sz w:val="18"/>
                <w:szCs w:val="18"/>
                <w:lang w:bidi="ar"/>
              </w:rPr>
              <w:t>V600R006C00SPC300</w:t>
            </w:r>
          </w:p>
        </w:tc>
        <w:tc>
          <w:tcPr>
            <w:tcW w:w="20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Style w:val="55"/>
                <w:rFonts w:eastAsia="等线"/>
                <w:lang w:bidi="ar"/>
              </w:rPr>
              <w:t>AV/IPS/URL</w:t>
            </w:r>
            <w:r>
              <w:rPr>
                <w:rStyle w:val="54"/>
                <w:rFonts w:hint="default"/>
                <w:lang w:bidi="ar"/>
              </w:rPr>
              <w:t>规则库</w:t>
            </w:r>
          </w:p>
        </w:tc>
      </w:tr>
      <w:tr>
        <w:tblPrEx>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8</w:t>
            </w:r>
          </w:p>
        </w:tc>
        <w:tc>
          <w:tcPr>
            <w:tcW w:w="119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华为</w:t>
            </w:r>
          </w:p>
        </w:tc>
        <w:tc>
          <w:tcPr>
            <w:tcW w:w="194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Style w:val="54"/>
                <w:rFonts w:hint="default"/>
                <w:lang w:bidi="ar"/>
              </w:rPr>
              <w:t>防火墙</w:t>
            </w:r>
            <w:r>
              <w:rPr>
                <w:rStyle w:val="55"/>
                <w:rFonts w:eastAsia="宋体"/>
                <w:lang w:bidi="ar"/>
              </w:rPr>
              <w:t>USG6650</w:t>
            </w:r>
          </w:p>
        </w:tc>
        <w:tc>
          <w:tcPr>
            <w:tcW w:w="1075"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2</w:t>
            </w:r>
          </w:p>
        </w:tc>
        <w:tc>
          <w:tcPr>
            <w:tcW w:w="26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Style w:val="54"/>
                <w:rFonts w:hint="default" w:eastAsia="等线"/>
              </w:rPr>
            </w:pPr>
            <w:r>
              <w:rPr>
                <w:rStyle w:val="54"/>
                <w:rFonts w:hint="default"/>
                <w:sz w:val="18"/>
                <w:szCs w:val="18"/>
                <w:lang w:bidi="ar"/>
              </w:rPr>
              <w:t>V500R005C00SPC200</w:t>
            </w:r>
          </w:p>
        </w:tc>
        <w:tc>
          <w:tcPr>
            <w:tcW w:w="20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Style w:val="55"/>
                <w:rFonts w:eastAsia="等线"/>
                <w:lang w:bidi="ar"/>
              </w:rPr>
              <w:t>AV/IPS/URL</w:t>
            </w:r>
            <w:r>
              <w:rPr>
                <w:rStyle w:val="54"/>
                <w:rFonts w:hint="default"/>
                <w:lang w:bidi="ar"/>
              </w:rPr>
              <w:t>规则库</w:t>
            </w:r>
          </w:p>
        </w:tc>
      </w:tr>
      <w:tr>
        <w:tblPrEx>
          <w:tblCellMar>
            <w:top w:w="0" w:type="dxa"/>
            <w:left w:w="108" w:type="dxa"/>
            <w:bottom w:w="0" w:type="dxa"/>
            <w:right w:w="108" w:type="dxa"/>
          </w:tblCellMar>
        </w:tblPrEx>
        <w:trPr>
          <w:trHeight w:val="640" w:hRule="atLeast"/>
        </w:trPr>
        <w:tc>
          <w:tcPr>
            <w:tcW w:w="68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等线" w:cs="Times New Roman"/>
                <w:color w:val="000000"/>
                <w:kern w:val="0"/>
                <w:szCs w:val="21"/>
                <w:lang w:bidi="ar"/>
              </w:rPr>
              <w:t>9</w:t>
            </w:r>
          </w:p>
        </w:tc>
        <w:tc>
          <w:tcPr>
            <w:tcW w:w="119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华为</w:t>
            </w:r>
          </w:p>
        </w:tc>
        <w:tc>
          <w:tcPr>
            <w:tcW w:w="194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Style w:val="54"/>
                <w:rFonts w:hint="default"/>
                <w:lang w:bidi="ar"/>
              </w:rPr>
              <w:t>防火墙</w:t>
            </w:r>
            <w:r>
              <w:rPr>
                <w:rStyle w:val="55"/>
                <w:rFonts w:eastAsia="宋体"/>
                <w:lang w:bidi="ar"/>
              </w:rPr>
              <w:t>USG6615E</w:t>
            </w:r>
          </w:p>
        </w:tc>
        <w:tc>
          <w:tcPr>
            <w:tcW w:w="107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等线" w:cs="Times New Roman"/>
                <w:color w:val="000000"/>
                <w:kern w:val="0"/>
                <w:szCs w:val="21"/>
                <w:lang w:bidi="ar"/>
              </w:rPr>
              <w:t>2</w:t>
            </w:r>
          </w:p>
        </w:tc>
        <w:tc>
          <w:tcPr>
            <w:tcW w:w="2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54"/>
                <w:rFonts w:hint="default" w:eastAsia="等线"/>
              </w:rPr>
            </w:pPr>
            <w:r>
              <w:rPr>
                <w:rStyle w:val="54"/>
                <w:rFonts w:hint="default"/>
                <w:sz w:val="18"/>
                <w:szCs w:val="18"/>
                <w:lang w:bidi="ar"/>
              </w:rPr>
              <w:t>V600R007C00SPC200</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Style w:val="55"/>
                <w:rFonts w:eastAsia="等线"/>
                <w:lang w:bidi="ar"/>
              </w:rPr>
              <w:t>AV/IPS/URL</w:t>
            </w:r>
            <w:r>
              <w:rPr>
                <w:rStyle w:val="54"/>
                <w:rFonts w:hint="default"/>
                <w:lang w:bidi="ar"/>
              </w:rPr>
              <w:t>规则库</w:t>
            </w:r>
          </w:p>
        </w:tc>
      </w:tr>
      <w:tr>
        <w:tblPrEx>
          <w:tblCellMar>
            <w:top w:w="0" w:type="dxa"/>
            <w:left w:w="108" w:type="dxa"/>
            <w:bottom w:w="0" w:type="dxa"/>
            <w:right w:w="108" w:type="dxa"/>
          </w:tblCellMar>
        </w:tblPrEx>
        <w:trPr>
          <w:trHeight w:val="481" w:hRule="atLeast"/>
        </w:trPr>
        <w:tc>
          <w:tcPr>
            <w:tcW w:w="687"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宋体" w:cs="Times New Roman"/>
                <w:color w:val="000000"/>
                <w:szCs w:val="21"/>
              </w:rPr>
            </w:pPr>
          </w:p>
        </w:tc>
        <w:tc>
          <w:tcPr>
            <w:tcW w:w="119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hint="eastAsia" w:ascii="宋体" w:hAnsi="宋体" w:eastAsia="宋体" w:cs="宋体"/>
                <w:b/>
                <w:color w:val="000000"/>
                <w:kern w:val="0"/>
                <w:szCs w:val="21"/>
                <w:lang w:bidi="ar"/>
              </w:rPr>
              <w:t>合计</w:t>
            </w:r>
          </w:p>
        </w:tc>
        <w:tc>
          <w:tcPr>
            <w:tcW w:w="1942"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宋体" w:cs="Times New Roman"/>
                <w:color w:val="000000"/>
                <w:szCs w:val="21"/>
              </w:rPr>
            </w:pPr>
          </w:p>
        </w:tc>
        <w:tc>
          <w:tcPr>
            <w:tcW w:w="1075"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宋体" w:cs="Times New Roman"/>
                <w:color w:val="000000"/>
                <w:szCs w:val="21"/>
              </w:rPr>
            </w:pPr>
          </w:p>
        </w:tc>
        <w:tc>
          <w:tcPr>
            <w:tcW w:w="266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000000"/>
                <w:szCs w:val="21"/>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000000"/>
                <w:szCs w:val="21"/>
              </w:rPr>
            </w:pPr>
          </w:p>
        </w:tc>
      </w:tr>
    </w:tbl>
    <w:p>
      <w:pPr>
        <w:rPr>
          <w:rFonts w:ascii="仿宋_GB2312" w:hAnsi="仿宋" w:eastAsia="仿宋_GB2312"/>
          <w:b/>
          <w:sz w:val="30"/>
          <w:szCs w:val="30"/>
        </w:rPr>
      </w:pPr>
      <w:r>
        <w:rPr>
          <w:rFonts w:hint="eastAsia" w:ascii="仿宋_GB2312" w:hAnsi="仿宋" w:eastAsia="仿宋_GB2312"/>
          <w:sz w:val="30"/>
          <w:szCs w:val="30"/>
        </w:rPr>
        <w:t xml:space="preserve">   备注：</w:t>
      </w:r>
      <w:r>
        <w:rPr>
          <w:rFonts w:hint="eastAsia" w:ascii="仿宋_GB2312" w:hAnsi="仿宋" w:eastAsia="仿宋_GB2312"/>
          <w:b/>
          <w:sz w:val="30"/>
          <w:szCs w:val="30"/>
        </w:rPr>
        <w:t>1.提供上述产品三年升级授权服务。</w:t>
      </w:r>
    </w:p>
    <w:p>
      <w:pPr>
        <w:rPr>
          <w:rFonts w:ascii="仿宋_GB2312" w:hAnsi="仿宋" w:eastAsia="仿宋_GB2312"/>
          <w:b/>
          <w:sz w:val="30"/>
          <w:szCs w:val="30"/>
        </w:rPr>
      </w:pPr>
      <w:r>
        <w:rPr>
          <w:rFonts w:hint="eastAsia" w:ascii="仿宋_GB2312" w:hAnsi="仿宋" w:eastAsia="仿宋_GB2312"/>
          <w:b/>
          <w:sz w:val="30"/>
          <w:szCs w:val="30"/>
        </w:rPr>
        <w:t xml:space="preserve">         2.该合同三年期内，供应商须保证本次合同交付的各类特征库、知识库及规则库等产品及时升级到最新版本。</w:t>
      </w:r>
    </w:p>
    <w:p>
      <w:pPr>
        <w:pStyle w:val="3"/>
        <w:spacing w:before="0" w:after="0" w:line="520" w:lineRule="exact"/>
        <w:ind w:firstLine="601" w:firstLineChars="200"/>
        <w:rPr>
          <w:rFonts w:ascii="仿宋_GB2312" w:hAnsi="仿宋" w:eastAsia="仿宋_GB2312"/>
          <w:sz w:val="30"/>
          <w:szCs w:val="30"/>
        </w:rPr>
      </w:pPr>
      <w:bookmarkStart w:id="20" w:name="_Toc134178555"/>
      <w:r>
        <w:rPr>
          <w:rFonts w:ascii="仿宋_GB2312" w:hAnsi="仿宋" w:eastAsia="仿宋_GB2312"/>
          <w:sz w:val="30"/>
          <w:szCs w:val="30"/>
        </w:rPr>
        <w:t>2、</w:t>
      </w:r>
      <w:r>
        <w:rPr>
          <w:rFonts w:hint="eastAsia" w:ascii="仿宋_GB2312" w:hAnsi="仿宋" w:eastAsia="仿宋_GB2312"/>
          <w:sz w:val="30"/>
          <w:szCs w:val="30"/>
        </w:rPr>
        <w:t>供应商资质要求</w:t>
      </w:r>
      <w:bookmarkEnd w:id="20"/>
    </w:p>
    <w:p>
      <w:pPr>
        <w:spacing w:line="360" w:lineRule="auto"/>
        <w:ind w:firstLine="600" w:firstLineChars="200"/>
        <w:rPr>
          <w:rFonts w:ascii="仿宋_GB2312" w:hAnsi="宋体" w:eastAsia="仿宋_GB2312" w:cs="宋体"/>
          <w:sz w:val="30"/>
          <w:szCs w:val="30"/>
          <w:lang w:bidi="ar"/>
        </w:rPr>
      </w:pPr>
      <w:r>
        <w:rPr>
          <w:rFonts w:ascii="仿宋_GB2312" w:hAnsi="宋体" w:eastAsia="仿宋_GB2312" w:cs="宋体"/>
          <w:sz w:val="30"/>
          <w:szCs w:val="30"/>
          <w:lang w:bidi="ar"/>
        </w:rPr>
        <w:t>2.1供应商应具有设备原厂商代理资质</w:t>
      </w:r>
      <w:r>
        <w:rPr>
          <w:rFonts w:hint="eastAsia" w:ascii="仿宋_GB2312" w:hAnsi="宋体" w:eastAsia="仿宋_GB2312" w:cs="宋体"/>
          <w:sz w:val="30"/>
          <w:szCs w:val="30"/>
          <w:lang w:bidi="ar"/>
        </w:rPr>
        <w:t>（提供书面证明）。</w:t>
      </w:r>
    </w:p>
    <w:p>
      <w:pPr>
        <w:pStyle w:val="3"/>
        <w:numPr>
          <w:ilvl w:val="255"/>
          <w:numId w:val="0"/>
        </w:numPr>
        <w:spacing w:before="0" w:after="0" w:line="520" w:lineRule="exact"/>
        <w:ind w:firstLine="601" w:firstLineChars="200"/>
        <w:rPr>
          <w:rFonts w:ascii="仿宋_GB2312" w:hAnsi="仿宋" w:eastAsia="仿宋_GB2312"/>
          <w:sz w:val="30"/>
          <w:szCs w:val="30"/>
        </w:rPr>
      </w:pPr>
      <w:bookmarkStart w:id="21" w:name="_Toc134178556"/>
      <w:r>
        <w:rPr>
          <w:rFonts w:ascii="仿宋_GB2312" w:hAnsi="仿宋" w:eastAsia="仿宋_GB2312"/>
          <w:sz w:val="30"/>
          <w:szCs w:val="30"/>
        </w:rPr>
        <w:t>3、其它要求</w:t>
      </w:r>
      <w:bookmarkEnd w:id="21"/>
    </w:p>
    <w:p>
      <w:pPr>
        <w:spacing w:line="360" w:lineRule="auto"/>
        <w:ind w:firstLine="600" w:firstLineChars="200"/>
        <w:rPr>
          <w:rFonts w:ascii="仿宋_GB2312" w:hAnsi="宋体" w:eastAsia="仿宋_GB2312" w:cs="宋体"/>
          <w:sz w:val="30"/>
          <w:szCs w:val="30"/>
          <w:lang w:bidi="ar"/>
        </w:rPr>
      </w:pPr>
      <w:r>
        <w:rPr>
          <w:rFonts w:ascii="仿宋_GB2312" w:hAnsi="宋体" w:eastAsia="仿宋_GB2312" w:cs="宋体"/>
          <w:sz w:val="30"/>
          <w:szCs w:val="30"/>
          <w:lang w:bidi="ar"/>
        </w:rPr>
        <w:t>3.1此项目不允许两家或两家以上的供应商联合参加</w:t>
      </w:r>
      <w:r>
        <w:rPr>
          <w:rFonts w:hint="eastAsia" w:ascii="仿宋_GB2312" w:hAnsi="宋体" w:eastAsia="仿宋_GB2312" w:cs="宋体"/>
          <w:sz w:val="30"/>
          <w:szCs w:val="30"/>
          <w:lang w:bidi="ar"/>
        </w:rPr>
        <w:t>；</w:t>
      </w:r>
    </w:p>
    <w:p>
      <w:pPr>
        <w:spacing w:line="360" w:lineRule="auto"/>
        <w:ind w:firstLine="600" w:firstLineChars="200"/>
        <w:rPr>
          <w:rFonts w:ascii="仿宋_GB2312" w:hAnsi="宋体" w:eastAsia="仿宋_GB2312" w:cs="宋体"/>
          <w:sz w:val="30"/>
          <w:szCs w:val="30"/>
          <w:lang w:bidi="ar"/>
        </w:rPr>
      </w:pPr>
      <w:r>
        <w:rPr>
          <w:rFonts w:ascii="仿宋_GB2312" w:hAnsi="宋体" w:eastAsia="仿宋_GB2312" w:cs="宋体"/>
          <w:sz w:val="30"/>
          <w:szCs w:val="30"/>
          <w:lang w:bidi="ar"/>
        </w:rPr>
        <w:t>3.</w:t>
      </w:r>
      <w:r>
        <w:rPr>
          <w:rFonts w:hint="eastAsia" w:ascii="仿宋_GB2312" w:hAnsi="宋体" w:eastAsia="仿宋_GB2312" w:cs="宋体"/>
          <w:sz w:val="30"/>
          <w:szCs w:val="30"/>
          <w:lang w:bidi="ar"/>
        </w:rPr>
        <w:t>2</w:t>
      </w:r>
      <w:r>
        <w:rPr>
          <w:rFonts w:ascii="仿宋_GB2312" w:hAnsi="宋体" w:eastAsia="仿宋_GB2312" w:cs="宋体"/>
          <w:sz w:val="30"/>
          <w:szCs w:val="30"/>
          <w:lang w:bidi="ar"/>
        </w:rPr>
        <w:t>供应商在技术、服务响应表中将以上条款和服务承诺明确列出，且标明是否满足</w:t>
      </w:r>
      <w:r>
        <w:rPr>
          <w:rFonts w:hint="eastAsia" w:ascii="仿宋_GB2312" w:hAnsi="宋体" w:eastAsia="仿宋_GB2312" w:cs="宋体"/>
          <w:sz w:val="30"/>
          <w:szCs w:val="30"/>
          <w:lang w:bidi="ar"/>
        </w:rPr>
        <w:t>。</w:t>
      </w:r>
    </w:p>
    <w:p>
      <w:pPr>
        <w:spacing w:line="520" w:lineRule="exact"/>
        <w:outlineLvl w:val="0"/>
        <w:rPr>
          <w:rFonts w:ascii="仿宋_GB2312" w:hAnsi="仿宋" w:eastAsia="仿宋_GB2312"/>
          <w:b/>
          <w:sz w:val="30"/>
          <w:szCs w:val="30"/>
        </w:rPr>
      </w:pPr>
      <w:bookmarkStart w:id="22" w:name="_Toc117848969"/>
      <w:bookmarkStart w:id="23" w:name="_Toc134178557"/>
      <w:r>
        <w:rPr>
          <w:rFonts w:hint="eastAsia" w:ascii="仿宋_GB2312" w:hAnsi="仿宋" w:eastAsia="仿宋_GB2312"/>
          <w:b/>
          <w:sz w:val="30"/>
          <w:szCs w:val="30"/>
        </w:rPr>
        <w:t>四、合同框架性条款</w:t>
      </w:r>
      <w:bookmarkEnd w:id="22"/>
      <w:bookmarkEnd w:id="23"/>
    </w:p>
    <w:p>
      <w:pPr>
        <w:autoSpaceDE w:val="0"/>
        <w:autoSpaceDN w:val="0"/>
        <w:adjustRightInd w:val="0"/>
        <w:spacing w:line="520" w:lineRule="exact"/>
        <w:ind w:firstLine="560"/>
        <w:jc w:val="left"/>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1、付款方式及周期</w:t>
      </w:r>
      <w:r>
        <w:rPr>
          <w:rFonts w:hint="eastAsia" w:ascii="宋体" w:hAnsi="宋体" w:cs="宋体"/>
          <w:b/>
          <w:color w:val="000000" w:themeColor="text1"/>
          <w:szCs w:val="21"/>
          <w14:textFill>
            <w14:solidFill>
              <w14:schemeClr w14:val="tx1"/>
            </w14:solidFill>
          </w14:textFill>
        </w:rPr>
        <w:t>★</w:t>
      </w:r>
    </w:p>
    <w:p>
      <w:pPr>
        <w:autoSpaceDE w:val="0"/>
        <w:autoSpaceDN w:val="0"/>
        <w:adjustRightInd w:val="0"/>
        <w:spacing w:line="520" w:lineRule="exact"/>
        <w:ind w:firstLine="560"/>
        <w:jc w:val="lef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合同费用按年度支付，每年费用不高于15.1万元（含税）。</w:t>
      </w:r>
    </w:p>
    <w:p>
      <w:pPr>
        <w:autoSpaceDE w:val="0"/>
        <w:autoSpaceDN w:val="0"/>
        <w:adjustRightInd w:val="0"/>
        <w:spacing w:line="520" w:lineRule="exact"/>
        <w:jc w:val="left"/>
        <w:rPr>
          <w:rFonts w:ascii="仿宋_GB2312" w:hAnsi="仿宋" w:eastAsia="仿宋_GB2312"/>
          <w:b/>
          <w:sz w:val="30"/>
          <w:szCs w:val="30"/>
        </w:rPr>
      </w:pPr>
      <w:r>
        <w:rPr>
          <w:rFonts w:hint="eastAsia" w:ascii="仿宋_GB2312" w:hAnsi="仿宋" w:eastAsia="仿宋_GB2312"/>
          <w:b/>
          <w:sz w:val="30"/>
          <w:szCs w:val="30"/>
        </w:rPr>
        <w:t xml:space="preserve">    2、实施要求</w:t>
      </w:r>
      <w:r>
        <w:rPr>
          <w:rFonts w:hint="eastAsia" w:ascii="宋体" w:hAnsi="宋体" w:cs="宋体"/>
          <w:b/>
          <w:szCs w:val="21"/>
        </w:rPr>
        <w:t>★</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2.1合同签订后，供应商应在5个工作日内提供完整、可行的实施方案和实施计划。</w:t>
      </w:r>
    </w:p>
    <w:p>
      <w:pPr>
        <w:widowControl/>
        <w:autoSpaceDE w:val="0"/>
        <w:autoSpaceDN w:val="0"/>
        <w:adjustRightInd w:val="0"/>
        <w:spacing w:line="520" w:lineRule="exact"/>
        <w:ind w:firstLine="601" w:firstLineChars="200"/>
        <w:jc w:val="left"/>
        <w:rPr>
          <w:rFonts w:ascii="仿宋_GB2312" w:hAnsi="仿宋" w:eastAsia="仿宋_GB2312"/>
          <w:b/>
          <w:sz w:val="30"/>
          <w:szCs w:val="30"/>
          <w:lang w:bidi="ar"/>
        </w:rPr>
      </w:pPr>
      <w:r>
        <w:rPr>
          <w:rFonts w:hint="eastAsia" w:ascii="仿宋_GB2312" w:hAnsi="仿宋" w:eastAsia="仿宋_GB2312"/>
          <w:b/>
          <w:sz w:val="30"/>
          <w:szCs w:val="30"/>
          <w:lang w:bidi="ar"/>
        </w:rPr>
        <w:t>3、其他要求</w:t>
      </w:r>
    </w:p>
    <w:p>
      <w:pPr>
        <w:widowControl/>
        <w:spacing w:line="520" w:lineRule="exact"/>
        <w:ind w:firstLine="600"/>
        <w:jc w:val="left"/>
        <w:rPr>
          <w:rFonts w:ascii="仿宋_GB2312" w:hAnsi="仿宋" w:eastAsia="仿宋_GB2312"/>
          <w:sz w:val="30"/>
          <w:szCs w:val="30"/>
          <w:lang w:bidi="ar"/>
        </w:rPr>
      </w:pPr>
      <w:r>
        <w:rPr>
          <w:rFonts w:hint="eastAsia" w:ascii="仿宋_GB2312" w:hAnsi="仿宋" w:eastAsia="仿宋_GB2312"/>
          <w:sz w:val="30"/>
          <w:szCs w:val="30"/>
          <w:lang w:bidi="ar"/>
        </w:rPr>
        <w:t>其他未尽事宜由采购人与供应商在合同中详细约定。</w:t>
      </w:r>
    </w:p>
    <w:p>
      <w:pPr>
        <w:spacing w:line="520" w:lineRule="exact"/>
        <w:outlineLvl w:val="0"/>
        <w:rPr>
          <w:rFonts w:ascii="仿宋_GB2312" w:hAnsi="仿宋" w:eastAsia="仿宋_GB2312"/>
          <w:b/>
          <w:sz w:val="30"/>
          <w:szCs w:val="30"/>
        </w:rPr>
      </w:pPr>
      <w:bookmarkStart w:id="24" w:name="_Toc134178558"/>
      <w:bookmarkStart w:id="25" w:name="_Toc117848970"/>
      <w:r>
        <w:rPr>
          <w:rFonts w:hint="eastAsia" w:ascii="仿宋_GB2312" w:hAnsi="仿宋" w:eastAsia="仿宋_GB2312"/>
          <w:b/>
          <w:sz w:val="30"/>
          <w:szCs w:val="30"/>
        </w:rPr>
        <w:t>五、谈判程序</w:t>
      </w:r>
      <w:bookmarkEnd w:id="24"/>
      <w:bookmarkEnd w:id="25"/>
    </w:p>
    <w:p>
      <w:pPr>
        <w:spacing w:line="520" w:lineRule="exact"/>
        <w:ind w:firstLine="560"/>
        <w:rPr>
          <w:rFonts w:ascii="仿宋_GB2312" w:hAnsi="仿宋" w:eastAsia="仿宋_GB2312"/>
          <w:b/>
          <w:sz w:val="30"/>
          <w:szCs w:val="30"/>
        </w:rPr>
      </w:pPr>
      <w:r>
        <w:rPr>
          <w:rFonts w:hint="eastAsia" w:ascii="仿宋_GB2312" w:hAnsi="仿宋" w:eastAsia="仿宋_GB2312"/>
          <w:b/>
          <w:sz w:val="30"/>
          <w:szCs w:val="30"/>
        </w:rPr>
        <w:t>1、谈判评审小组组成</w:t>
      </w:r>
    </w:p>
    <w:p>
      <w:pPr>
        <w:spacing w:line="520" w:lineRule="exact"/>
        <w:ind w:firstLine="560"/>
        <w:rPr>
          <w:rFonts w:ascii="仿宋_GB2312" w:hAnsi="仿宋" w:eastAsia="仿宋_GB2312"/>
          <w:sz w:val="30"/>
          <w:szCs w:val="30"/>
        </w:rPr>
      </w:pPr>
      <w:r>
        <w:rPr>
          <w:rFonts w:hint="eastAsia" w:ascii="仿宋_GB2312" w:hAnsi="仿宋" w:eastAsia="仿宋_GB2312"/>
          <w:sz w:val="30"/>
          <w:szCs w:val="30"/>
        </w:rPr>
        <w:t>根据本次采购项目的实际情况，谈判评审小组由采购人安排相关代表组成，负责本次采购项目的谈判和评审工作。</w:t>
      </w:r>
    </w:p>
    <w:p>
      <w:pPr>
        <w:spacing w:line="520" w:lineRule="exact"/>
        <w:ind w:firstLine="560"/>
        <w:rPr>
          <w:rFonts w:ascii="仿宋_GB2312" w:hAnsi="仿宋" w:eastAsia="仿宋_GB2312"/>
          <w:b/>
          <w:sz w:val="30"/>
          <w:szCs w:val="30"/>
        </w:rPr>
      </w:pPr>
      <w:r>
        <w:rPr>
          <w:rFonts w:hint="eastAsia" w:ascii="仿宋_GB2312" w:hAnsi="仿宋" w:eastAsia="仿宋_GB2312"/>
          <w:b/>
          <w:sz w:val="30"/>
          <w:szCs w:val="30"/>
        </w:rPr>
        <w:t>2、谈判程序</w:t>
      </w:r>
    </w:p>
    <w:p>
      <w:pPr>
        <w:spacing w:line="520" w:lineRule="exact"/>
        <w:ind w:firstLine="560"/>
        <w:rPr>
          <w:rFonts w:ascii="仿宋_GB2312" w:hAnsi="仿宋" w:eastAsia="仿宋_GB2312"/>
          <w:sz w:val="30"/>
          <w:szCs w:val="30"/>
        </w:rPr>
      </w:pPr>
      <w:r>
        <w:rPr>
          <w:rFonts w:hint="eastAsia" w:ascii="仿宋_GB2312" w:hAnsi="仿宋" w:eastAsia="仿宋_GB2312"/>
          <w:sz w:val="30"/>
          <w:szCs w:val="30"/>
        </w:rPr>
        <w:t>在递交响应文件时间截止后，由采购人组成的谈判评审小组在规定的时间和地点分别与供应商进行谈判。</w:t>
      </w:r>
    </w:p>
    <w:p>
      <w:pPr>
        <w:spacing w:line="520" w:lineRule="exact"/>
        <w:ind w:firstLine="750" w:firstLineChars="250"/>
        <w:rPr>
          <w:rFonts w:ascii="仿宋_GB2312" w:hAnsi="仿宋" w:eastAsia="仿宋_GB2312"/>
          <w:sz w:val="30"/>
          <w:szCs w:val="30"/>
        </w:rPr>
      </w:pPr>
      <w:r>
        <w:rPr>
          <w:rFonts w:hint="eastAsia" w:ascii="仿宋_GB2312" w:hAnsi="仿宋" w:eastAsia="仿宋_GB2312"/>
          <w:sz w:val="30"/>
          <w:szCs w:val="30"/>
        </w:rPr>
        <w:t>2.1谈判评审小组当众拆封各供应商的响应文件：</w:t>
      </w:r>
    </w:p>
    <w:p>
      <w:pPr>
        <w:spacing w:line="520" w:lineRule="exact"/>
        <w:ind w:left="240" w:firstLine="600"/>
        <w:rPr>
          <w:rFonts w:ascii="仿宋_GB2312" w:hAnsi="仿宋" w:eastAsia="仿宋_GB2312"/>
          <w:sz w:val="30"/>
          <w:szCs w:val="30"/>
        </w:rPr>
      </w:pPr>
      <w:r>
        <w:rPr>
          <w:rFonts w:hint="eastAsia" w:ascii="仿宋_GB2312" w:hAnsi="仿宋" w:eastAsia="仿宋_GB2312"/>
          <w:sz w:val="30"/>
          <w:szCs w:val="30"/>
        </w:rPr>
        <w:t>2.1.1谈判评审小组审阅各供应商所递交的文件一；</w:t>
      </w:r>
    </w:p>
    <w:p>
      <w:pPr>
        <w:spacing w:line="520" w:lineRule="exact"/>
        <w:ind w:left="240" w:firstLine="600"/>
        <w:rPr>
          <w:rFonts w:ascii="仿宋_GB2312" w:hAnsi="仿宋" w:eastAsia="仿宋_GB2312"/>
          <w:sz w:val="30"/>
          <w:szCs w:val="30"/>
        </w:rPr>
      </w:pPr>
      <w:r>
        <w:rPr>
          <w:rFonts w:hint="eastAsia" w:ascii="仿宋_GB2312" w:hAnsi="仿宋" w:eastAsia="仿宋_GB2312"/>
          <w:sz w:val="30"/>
          <w:szCs w:val="30"/>
        </w:rPr>
        <w:t>2.1.2谈判评审小组审阅各供应商所递交的文件二；</w:t>
      </w:r>
    </w:p>
    <w:p>
      <w:pPr>
        <w:spacing w:line="520" w:lineRule="exact"/>
        <w:ind w:left="240" w:firstLine="600"/>
        <w:rPr>
          <w:rFonts w:ascii="仿宋_GB2312" w:hAnsi="仿宋" w:eastAsia="仿宋_GB2312"/>
          <w:sz w:val="30"/>
          <w:szCs w:val="30"/>
        </w:rPr>
      </w:pPr>
      <w:r>
        <w:rPr>
          <w:rFonts w:hint="eastAsia" w:ascii="仿宋_GB2312" w:hAnsi="仿宋" w:eastAsia="仿宋_GB2312"/>
          <w:sz w:val="30"/>
          <w:szCs w:val="30"/>
        </w:rPr>
        <w:t>2.1.3谈判评审小组所有成员集中与单一供应商分别进行谈判；</w:t>
      </w:r>
    </w:p>
    <w:p>
      <w:pPr>
        <w:spacing w:line="520" w:lineRule="exact"/>
        <w:ind w:left="240" w:firstLine="600"/>
        <w:rPr>
          <w:rFonts w:ascii="仿宋_GB2312" w:hAnsi="仿宋" w:eastAsia="仿宋_GB2312"/>
          <w:sz w:val="30"/>
          <w:szCs w:val="30"/>
        </w:rPr>
      </w:pPr>
      <w:r>
        <w:rPr>
          <w:rFonts w:hint="eastAsia" w:ascii="仿宋_GB2312" w:hAnsi="仿宋" w:eastAsia="仿宋_GB2312"/>
          <w:sz w:val="30"/>
          <w:szCs w:val="30"/>
        </w:rPr>
        <w:t>2.1.4谈判评审小组根据文件三请各供应商作最后报价。</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2.2谈判过程中，有下列情形之一的，谈判终止：</w:t>
      </w:r>
    </w:p>
    <w:p>
      <w:pPr>
        <w:spacing w:line="520" w:lineRule="exact"/>
        <w:ind w:left="240" w:firstLine="600"/>
        <w:rPr>
          <w:rFonts w:ascii="仿宋_GB2312" w:hAnsi="仿宋" w:eastAsia="仿宋_GB2312"/>
          <w:sz w:val="30"/>
          <w:szCs w:val="30"/>
        </w:rPr>
      </w:pPr>
      <w:r>
        <w:rPr>
          <w:rFonts w:hint="eastAsia" w:ascii="仿宋_GB2312" w:hAnsi="仿宋" w:eastAsia="仿宋_GB2312"/>
          <w:sz w:val="30"/>
          <w:szCs w:val="30"/>
        </w:rPr>
        <w:t>2.2.1参加本项目谈判的供应商</w:t>
      </w:r>
      <w:r>
        <w:rPr>
          <w:rFonts w:ascii="仿宋_GB2312" w:hAnsi="仿宋" w:eastAsia="仿宋_GB2312"/>
          <w:sz w:val="30"/>
          <w:szCs w:val="30"/>
        </w:rPr>
        <w:t>不足三家</w:t>
      </w:r>
      <w:r>
        <w:rPr>
          <w:rFonts w:hint="eastAsia" w:ascii="仿宋_GB2312" w:hAnsi="仿宋" w:eastAsia="仿宋_GB2312"/>
          <w:sz w:val="30"/>
          <w:szCs w:val="30"/>
        </w:rPr>
        <w:t>的；</w:t>
      </w:r>
    </w:p>
    <w:p>
      <w:pPr>
        <w:spacing w:line="520" w:lineRule="exact"/>
        <w:ind w:left="240" w:firstLine="600"/>
        <w:rPr>
          <w:rFonts w:ascii="仿宋_GB2312" w:hAnsi="仿宋" w:eastAsia="仿宋_GB2312"/>
          <w:sz w:val="30"/>
          <w:szCs w:val="30"/>
        </w:rPr>
      </w:pPr>
      <w:r>
        <w:rPr>
          <w:rFonts w:hint="eastAsia" w:ascii="仿宋_GB2312" w:hAnsi="仿宋" w:eastAsia="仿宋_GB2312"/>
          <w:sz w:val="30"/>
          <w:szCs w:val="30"/>
        </w:rPr>
        <w:t>2.2.2谈判</w:t>
      </w:r>
      <w:r>
        <w:rPr>
          <w:rFonts w:ascii="仿宋_GB2312" w:hAnsi="仿宋" w:eastAsia="仿宋_GB2312"/>
          <w:sz w:val="30"/>
          <w:szCs w:val="30"/>
        </w:rPr>
        <w:t>结束，供应商响应文件均不能满足</w:t>
      </w:r>
      <w:r>
        <w:rPr>
          <w:rFonts w:hint="eastAsia" w:ascii="仿宋_GB2312" w:hAnsi="仿宋" w:eastAsia="仿宋_GB2312"/>
          <w:sz w:val="30"/>
          <w:szCs w:val="30"/>
        </w:rPr>
        <w:t>谈判</w:t>
      </w:r>
      <w:r>
        <w:rPr>
          <w:rFonts w:ascii="仿宋_GB2312" w:hAnsi="仿宋" w:eastAsia="仿宋_GB2312"/>
          <w:sz w:val="30"/>
          <w:szCs w:val="30"/>
        </w:rPr>
        <w:t>文件规定的采购项目要求的；</w:t>
      </w:r>
    </w:p>
    <w:p>
      <w:pPr>
        <w:spacing w:line="520" w:lineRule="exact"/>
        <w:ind w:left="240" w:firstLine="600"/>
        <w:rPr>
          <w:rFonts w:ascii="仿宋_GB2312" w:hAnsi="仿宋" w:eastAsia="仿宋_GB2312"/>
          <w:sz w:val="30"/>
          <w:szCs w:val="30"/>
        </w:rPr>
      </w:pPr>
      <w:r>
        <w:rPr>
          <w:rFonts w:hint="eastAsia" w:ascii="仿宋_GB2312" w:hAnsi="仿宋" w:eastAsia="仿宋_GB2312"/>
          <w:sz w:val="30"/>
          <w:szCs w:val="30"/>
        </w:rPr>
        <w:t>2.2.3</w:t>
      </w:r>
      <w:r>
        <w:rPr>
          <w:rFonts w:ascii="仿宋_GB2312" w:hAnsi="仿宋" w:eastAsia="仿宋_GB2312"/>
          <w:sz w:val="30"/>
          <w:szCs w:val="30"/>
        </w:rPr>
        <w:t>其他无法继续开展</w:t>
      </w:r>
      <w:r>
        <w:rPr>
          <w:rFonts w:hint="eastAsia" w:ascii="仿宋_GB2312" w:hAnsi="仿宋" w:eastAsia="仿宋_GB2312"/>
          <w:sz w:val="30"/>
          <w:szCs w:val="30"/>
        </w:rPr>
        <w:t>谈判</w:t>
      </w:r>
      <w:r>
        <w:rPr>
          <w:rFonts w:ascii="仿宋_GB2312" w:hAnsi="仿宋" w:eastAsia="仿宋_GB2312"/>
          <w:sz w:val="30"/>
          <w:szCs w:val="30"/>
        </w:rPr>
        <w:t>或者无法成交的情形。</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2.3在谈判中，谈判的任何一方不得透露与谈判有关的其他供应商的技术资料、价格和其他信息。</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2.4确定成交候选人：</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2.4.1谈判评审小组出具谈判评审报告后，采购人按照谈判评审报告中推荐的成交候选供应商顺序确定成交供应商。</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2.4.2采购人确定成交供应商过程中，发现成交候选供应商有下列情形之一的，将不予确定其为成交供应商：</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（1）成交候选供应商在参与此次谈判邀请中存在违法、违纪行为的；</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（2）成交候选供应商因不可抗力、社会经济形势发生重大变化、破产、重组等原因确定无法履行合同的；</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（3）其他不应确定成交供应商的情形。</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2.4.3成交候选供应商有以下情形之一的，采购人将确定后一位成交候选供应商为成交供应商，依次类推。无法确定成交供应商的，采购人将重新组织采购：</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（1）第一成交候选供应商书面自愿放弃成交，且无其他非法目的的；</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（2）第一成交候选供应商未与采购人订立书面合同的；</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（3）成交候选供应商放弃成交的，应当说明理由</w:t>
      </w:r>
      <w:r>
        <w:rPr>
          <w:rFonts w:ascii="仿宋_GB2312" w:hAnsi="仿宋" w:eastAsia="仿宋_GB2312"/>
          <w:sz w:val="30"/>
          <w:szCs w:val="30"/>
        </w:rPr>
        <w:t>。</w:t>
      </w:r>
    </w:p>
    <w:p>
      <w:pPr>
        <w:spacing w:line="520" w:lineRule="exact"/>
        <w:ind w:firstLine="560"/>
        <w:rPr>
          <w:rFonts w:ascii="仿宋_GB2312" w:hAnsi="仿宋" w:eastAsia="仿宋_GB2312"/>
          <w:b/>
          <w:sz w:val="30"/>
          <w:szCs w:val="30"/>
        </w:rPr>
      </w:pPr>
      <w:r>
        <w:rPr>
          <w:rFonts w:hint="eastAsia" w:ascii="仿宋_GB2312" w:hAnsi="仿宋" w:eastAsia="仿宋_GB2312"/>
          <w:b/>
          <w:sz w:val="30"/>
          <w:szCs w:val="30"/>
        </w:rPr>
        <w:t>3、成交通知书</w:t>
      </w:r>
    </w:p>
    <w:p>
      <w:pPr>
        <w:spacing w:line="520" w:lineRule="exact"/>
        <w:ind w:firstLine="560"/>
        <w:rPr>
          <w:rFonts w:ascii="仿宋_GB2312" w:hAnsi="仿宋" w:eastAsia="仿宋_GB2312"/>
          <w:sz w:val="30"/>
          <w:szCs w:val="30"/>
        </w:rPr>
      </w:pPr>
      <w:r>
        <w:rPr>
          <w:rFonts w:hint="eastAsia" w:ascii="仿宋_GB2312" w:hAnsi="仿宋" w:eastAsia="仿宋_GB2312"/>
          <w:sz w:val="30"/>
          <w:szCs w:val="30"/>
        </w:rPr>
        <w:t>采购人按成交供应商候选人的排名顺序确定成交供应商，由采购人向成交供应商发出成交通知书。</w:t>
      </w:r>
    </w:p>
    <w:p>
      <w:pPr>
        <w:spacing w:line="520" w:lineRule="exact"/>
        <w:rPr>
          <w:rFonts w:ascii="仿宋_GB2312" w:hAnsi="仿宋" w:eastAsia="仿宋_GB2312"/>
          <w:b/>
          <w:sz w:val="30"/>
          <w:szCs w:val="30"/>
        </w:rPr>
      </w:pPr>
      <w:r>
        <w:rPr>
          <w:rFonts w:hint="eastAsia" w:ascii="仿宋_GB2312" w:hAnsi="仿宋" w:eastAsia="仿宋_GB2312"/>
          <w:b/>
          <w:sz w:val="30"/>
          <w:szCs w:val="30"/>
        </w:rPr>
        <w:t xml:space="preserve">    4、签订合同</w:t>
      </w:r>
    </w:p>
    <w:p>
      <w:pPr>
        <w:spacing w:line="520" w:lineRule="exact"/>
        <w:rPr>
          <w:rFonts w:ascii="仿宋_GB2312" w:hAnsi="仿宋" w:eastAsia="仿宋_GB2312"/>
          <w:sz w:val="30"/>
          <w:szCs w:val="30"/>
        </w:rPr>
      </w:pPr>
      <w:r>
        <w:rPr>
          <w:rFonts w:hint="eastAsia" w:ascii="仿宋_GB2312" w:hAnsi="仿宋" w:eastAsia="仿宋_GB2312"/>
          <w:sz w:val="30"/>
          <w:szCs w:val="30"/>
        </w:rPr>
        <w:t xml:space="preserve">    4.1成交供应商应在领取成交通知书后，按照谈判文件、响应文件以及谈判过程中确定的事项与采购人签订合同。</w:t>
      </w:r>
    </w:p>
    <w:p>
      <w:pPr>
        <w:spacing w:line="520" w:lineRule="exact"/>
        <w:ind w:firstLine="600"/>
        <w:rPr>
          <w:rFonts w:ascii="仿宋_GB2312" w:hAnsi="仿宋" w:eastAsia="仿宋_GB2312"/>
          <w:sz w:val="30"/>
          <w:szCs w:val="30"/>
        </w:rPr>
      </w:pPr>
      <w:r>
        <w:rPr>
          <w:rFonts w:hint="eastAsia" w:ascii="仿宋_GB2312" w:hAnsi="仿宋" w:eastAsia="仿宋_GB2312"/>
          <w:sz w:val="30"/>
          <w:szCs w:val="30"/>
        </w:rPr>
        <w:t>4.2竞争性谈判文件、供应商提交的响应文件、谈判中的最终报价、成交通知书等均成为有法律约束力的合同的组成内容。</w:t>
      </w:r>
    </w:p>
    <w:p>
      <w:pPr>
        <w:spacing w:line="520" w:lineRule="exact"/>
        <w:rPr>
          <w:rFonts w:ascii="仿宋_GB2312" w:hAnsi="仿宋" w:eastAsia="仿宋_GB2312"/>
          <w:sz w:val="30"/>
          <w:szCs w:val="30"/>
        </w:rPr>
      </w:pPr>
      <w:r>
        <w:rPr>
          <w:rFonts w:hint="eastAsia" w:ascii="仿宋_GB2312" w:hAnsi="宋体" w:eastAsia="仿宋_GB2312"/>
          <w:b/>
          <w:szCs w:val="21"/>
        </w:rPr>
        <w:t>备注：1.加“</w:t>
      </w:r>
      <w:r>
        <w:rPr>
          <w:rFonts w:hint="eastAsia" w:ascii="仿宋_GB2312" w:hAnsi="宋体" w:eastAsia="仿宋_GB2312" w:cs="宋体"/>
          <w:b/>
          <w:szCs w:val="21"/>
        </w:rPr>
        <w:t>★”条款为实质性要求，供应商必须响应，若有一条不响应，文件均做无效处理。</w:t>
      </w:r>
    </w:p>
    <w:p>
      <w:pPr>
        <w:spacing w:line="520" w:lineRule="exact"/>
        <w:rPr>
          <w:rFonts w:ascii="仿宋_GB2312" w:hAnsi="宋体" w:eastAsia="仿宋_GB2312"/>
          <w:b/>
          <w:szCs w:val="21"/>
        </w:rPr>
      </w:pPr>
      <w:r>
        <w:rPr>
          <w:rFonts w:hint="eastAsia" w:ascii="仿宋_GB2312" w:hAnsi="宋体" w:eastAsia="仿宋_GB2312"/>
          <w:b/>
          <w:szCs w:val="21"/>
        </w:rPr>
        <w:t xml:space="preserve">      2.供应商需在提供的所有文件签字处按捺手印。</w:t>
      </w:r>
    </w:p>
    <w:p>
      <w:pPr>
        <w:spacing w:line="520" w:lineRule="exact"/>
        <w:ind w:firstLine="600"/>
        <w:rPr>
          <w:rFonts w:ascii="仿宋_GB2312" w:hAnsi="仿宋" w:eastAsia="仿宋_GB2312"/>
          <w:sz w:val="30"/>
          <w:szCs w:val="30"/>
        </w:rPr>
      </w:pPr>
    </w:p>
    <w:p>
      <w:pPr>
        <w:spacing w:line="520" w:lineRule="exact"/>
        <w:rPr>
          <w:rFonts w:ascii="仿宋_GB2312" w:hAnsi="仿宋" w:eastAsia="仿宋_GB2312" w:cs="Times New Roman"/>
          <w:sz w:val="30"/>
          <w:szCs w:val="30"/>
        </w:rPr>
        <w:sectPr>
          <w:footerReference r:id="rId6" w:type="first"/>
          <w:footerReference r:id="rId5" w:type="default"/>
          <w:pgSz w:w="11906" w:h="16838"/>
          <w:pgMar w:top="1440" w:right="1191" w:bottom="1440" w:left="1191" w:header="851" w:footer="992" w:gutter="0"/>
          <w:cols w:space="425" w:num="1"/>
          <w:titlePg/>
          <w:docGrid w:type="lines" w:linePitch="312" w:charSpace="0"/>
        </w:sectPr>
      </w:pPr>
    </w:p>
    <w:p>
      <w:pPr>
        <w:spacing w:line="560" w:lineRule="exact"/>
        <w:outlineLvl w:val="0"/>
        <w:rPr>
          <w:rFonts w:ascii="仿宋_GB2312" w:hAnsi="Times New Roman" w:eastAsia="仿宋_GB2312" w:cs="Times New Roman"/>
          <w:b/>
          <w:sz w:val="30"/>
          <w:szCs w:val="30"/>
        </w:rPr>
      </w:pPr>
      <w:bookmarkStart w:id="26" w:name="_Toc117848971"/>
      <w:bookmarkStart w:id="27" w:name="_Toc134178559"/>
      <w:r>
        <w:rPr>
          <w:rFonts w:hint="eastAsia" w:ascii="仿宋_GB2312" w:hAnsi="宋体" w:eastAsia="仿宋_GB2312"/>
          <w:sz w:val="30"/>
          <w:szCs w:val="30"/>
        </w:rPr>
        <w:t>附件一：</w:t>
      </w:r>
      <w:r>
        <w:rPr>
          <w:rFonts w:hint="eastAsia" w:ascii="仿宋_GB2312" w:hAnsi="Times New Roman" w:eastAsia="仿宋_GB2312" w:cs="Times New Roman"/>
          <w:sz w:val="30"/>
          <w:szCs w:val="30"/>
        </w:rPr>
        <w:t>供应商关于资格的声明</w:t>
      </w:r>
      <w:bookmarkEnd w:id="26"/>
      <w:bookmarkEnd w:id="27"/>
    </w:p>
    <w:p>
      <w:pPr>
        <w:autoSpaceDE w:val="0"/>
        <w:autoSpaceDN w:val="0"/>
        <w:adjustRightInd w:val="0"/>
        <w:spacing w:line="500" w:lineRule="exact"/>
        <w:rPr>
          <w:rFonts w:ascii="仿宋_GB2312" w:hAnsi="Times New Roman" w:eastAsia="仿宋_GB2312" w:cs="Times New Roman"/>
          <w:sz w:val="30"/>
          <w:szCs w:val="30"/>
        </w:rPr>
      </w:pPr>
    </w:p>
    <w:p>
      <w:pPr>
        <w:autoSpaceDE w:val="0"/>
        <w:autoSpaceDN w:val="0"/>
        <w:adjustRightInd w:val="0"/>
        <w:spacing w:line="500" w:lineRule="exact"/>
        <w:rPr>
          <w:rFonts w:ascii="仿宋_GB2312" w:hAnsi="Times New Roman" w:eastAsia="仿宋_GB2312" w:cs="Times New Roman"/>
          <w:sz w:val="30"/>
          <w:szCs w:val="30"/>
          <w:u w:val="single"/>
        </w:rPr>
      </w:pPr>
      <w:r>
        <w:rPr>
          <w:rFonts w:hint="eastAsia" w:ascii="仿宋_GB2312" w:hAnsi="Times New Roman" w:eastAsia="仿宋_GB2312" w:cs="Times New Roman"/>
          <w:sz w:val="30"/>
          <w:szCs w:val="30"/>
        </w:rPr>
        <w:t>致：</w:t>
      </w:r>
      <w:r>
        <w:rPr>
          <w:rFonts w:hint="eastAsia" w:ascii="仿宋_GB2312" w:hAnsi="Times New Roman" w:eastAsia="仿宋_GB2312" w:cs="Times New Roman"/>
          <w:sz w:val="30"/>
          <w:szCs w:val="30"/>
          <w:u w:val="single"/>
        </w:rPr>
        <w:t xml:space="preserve">                       </w:t>
      </w:r>
    </w:p>
    <w:p>
      <w:pPr>
        <w:autoSpaceDE w:val="0"/>
        <w:autoSpaceDN w:val="0"/>
        <w:adjustRightInd w:val="0"/>
        <w:spacing w:line="500" w:lineRule="exact"/>
        <w:ind w:firstLine="6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一、关于贵方</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日</w:t>
      </w:r>
      <w:r>
        <w:rPr>
          <w:rFonts w:hint="eastAsia" w:ascii="仿宋_GB2312" w:hAnsi="Times New Roman" w:eastAsia="仿宋_GB2312" w:cs="Times New Roman"/>
          <w:sz w:val="30"/>
          <w:szCs w:val="30"/>
          <w:u w:val="single"/>
        </w:rPr>
        <w:t xml:space="preserve"> </w:t>
      </w:r>
      <w:r>
        <w:rPr>
          <w:rFonts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u w:val="single"/>
        </w:rPr>
        <w:t>（项目名称）</w:t>
      </w:r>
      <w:r>
        <w:rPr>
          <w:rFonts w:hint="eastAsia" w:ascii="仿宋_GB2312" w:hAnsi="Times New Roman" w:eastAsia="仿宋_GB2312" w:cs="Times New Roman"/>
          <w:sz w:val="30"/>
          <w:szCs w:val="30"/>
        </w:rPr>
        <w:t>谈判邀请，</w:t>
      </w:r>
      <w:r>
        <w:rPr>
          <w:rFonts w:hint="eastAsia" w:ascii="仿宋_GB2312" w:hAnsi="Times New Roman" w:eastAsia="仿宋_GB2312" w:cs="Times New Roman"/>
          <w:sz w:val="30"/>
          <w:szCs w:val="30"/>
          <w:u w:val="single"/>
        </w:rPr>
        <w:t xml:space="preserve">  </w:t>
      </w:r>
      <w:r>
        <w:rPr>
          <w:rFonts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u w:val="single"/>
        </w:rPr>
        <w:t>（供应商）</w:t>
      </w:r>
      <w:r>
        <w:rPr>
          <w:rFonts w:hint="eastAsia" w:ascii="仿宋_GB2312" w:hAnsi="Times New Roman" w:eastAsia="仿宋_GB2312" w:cs="Times New Roman"/>
          <w:sz w:val="30"/>
          <w:szCs w:val="30"/>
        </w:rPr>
        <w:t>愿意参加响应，并确认资格文件中的说明以及响应文件中所有提交的文件和材料是真实的、合法的、准确的。</w:t>
      </w:r>
    </w:p>
    <w:p>
      <w:pPr>
        <w:autoSpaceDE w:val="0"/>
        <w:autoSpaceDN w:val="0"/>
        <w:adjustRightInd w:val="0"/>
        <w:spacing w:line="500" w:lineRule="exact"/>
        <w:ind w:firstLine="6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二、我方在此声明：我方具备并满足下列各项条款的规定。本声明如有虚假或不实之处，我方将失去合格供应商资格且我方的谈判保证金将不予退还。</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1、具备</w:t>
      </w:r>
      <w:r>
        <w:rPr>
          <w:rFonts w:ascii="仿宋_GB2312" w:hAnsi="宋体" w:eastAsia="仿宋_GB2312"/>
          <w:sz w:val="30"/>
          <w:szCs w:val="30"/>
        </w:rPr>
        <w:t>《</w:t>
      </w:r>
      <w:r>
        <w:rPr>
          <w:rFonts w:hint="eastAsia" w:ascii="仿宋_GB2312" w:hAnsi="宋体" w:eastAsia="仿宋_GB2312"/>
          <w:sz w:val="30"/>
          <w:szCs w:val="30"/>
        </w:rPr>
        <w:t>中华</w:t>
      </w:r>
      <w:r>
        <w:rPr>
          <w:rFonts w:ascii="仿宋_GB2312" w:hAnsi="宋体" w:eastAsia="仿宋_GB2312"/>
          <w:sz w:val="30"/>
          <w:szCs w:val="30"/>
        </w:rPr>
        <w:t>人民共和国政府采购法》</w:t>
      </w:r>
      <w:r>
        <w:rPr>
          <w:rFonts w:hint="eastAsia" w:ascii="仿宋_GB2312" w:hAnsi="宋体" w:eastAsia="仿宋_GB2312"/>
          <w:sz w:val="30"/>
          <w:szCs w:val="30"/>
        </w:rPr>
        <w:t>第</w:t>
      </w:r>
      <w:r>
        <w:rPr>
          <w:rFonts w:ascii="仿宋_GB2312" w:hAnsi="宋体" w:eastAsia="仿宋_GB2312"/>
          <w:sz w:val="30"/>
          <w:szCs w:val="30"/>
        </w:rPr>
        <w:t>二十二条规定的</w:t>
      </w:r>
      <w:r>
        <w:rPr>
          <w:rFonts w:hint="eastAsia" w:ascii="仿宋_GB2312" w:hAnsi="宋体" w:eastAsia="仿宋_GB2312"/>
          <w:sz w:val="30"/>
          <w:szCs w:val="30"/>
        </w:rPr>
        <w:t>条件</w:t>
      </w:r>
      <w:r>
        <w:rPr>
          <w:rFonts w:ascii="仿宋_GB2312" w:hAnsi="宋体" w:eastAsia="仿宋_GB2312"/>
          <w:sz w:val="30"/>
          <w:szCs w:val="30"/>
        </w:rPr>
        <w:t>。</w:t>
      </w:r>
    </w:p>
    <w:p>
      <w:pPr>
        <w:autoSpaceDE w:val="0"/>
        <w:autoSpaceDN w:val="0"/>
        <w:adjustRightInd w:val="0"/>
        <w:spacing w:line="500" w:lineRule="exact"/>
        <w:ind w:firstLine="6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三、谈判文件谈判须知要求提供的全部资格证明文件，就我方全部所知，兹证明上述材料是真实、正确的，并已提供了全部现有资料和数据，我方同意根据贵方要求出示文件予以证实。</w:t>
      </w:r>
    </w:p>
    <w:p>
      <w:pPr>
        <w:autoSpaceDE w:val="0"/>
        <w:autoSpaceDN w:val="0"/>
        <w:adjustRightInd w:val="0"/>
        <w:spacing w:line="500" w:lineRule="exact"/>
        <w:ind w:firstLine="600"/>
        <w:rPr>
          <w:rFonts w:ascii="仿宋_GB2312" w:hAnsi="Times New Roman" w:eastAsia="仿宋_GB2312" w:cs="Times New Roman"/>
          <w:sz w:val="30"/>
          <w:szCs w:val="30"/>
        </w:rPr>
      </w:pPr>
    </w:p>
    <w:p>
      <w:pPr>
        <w:autoSpaceDE w:val="0"/>
        <w:autoSpaceDN w:val="0"/>
        <w:adjustRightInd w:val="0"/>
        <w:spacing w:line="500" w:lineRule="exact"/>
        <w:ind w:firstLine="600"/>
        <w:rPr>
          <w:rFonts w:ascii="仿宋_GB2312" w:hAnsi="Times New Roman" w:eastAsia="仿宋_GB2312" w:cs="Times New Roman"/>
          <w:sz w:val="30"/>
          <w:szCs w:val="30"/>
        </w:rPr>
      </w:pPr>
    </w:p>
    <w:p>
      <w:pPr>
        <w:autoSpaceDE w:val="0"/>
        <w:autoSpaceDN w:val="0"/>
        <w:adjustRightInd w:val="0"/>
        <w:spacing w:line="500" w:lineRule="exact"/>
        <w:ind w:firstLine="600"/>
        <w:rPr>
          <w:rFonts w:ascii="仿宋_GB2312" w:hAnsi="Times New Roman" w:eastAsia="仿宋_GB2312" w:cs="Times New Roman"/>
          <w:sz w:val="30"/>
          <w:szCs w:val="30"/>
        </w:rPr>
      </w:pPr>
    </w:p>
    <w:p>
      <w:pPr>
        <w:autoSpaceDE w:val="0"/>
        <w:autoSpaceDN w:val="0"/>
        <w:adjustRightInd w:val="0"/>
        <w:spacing w:line="500" w:lineRule="exact"/>
        <w:ind w:firstLine="600"/>
        <w:rPr>
          <w:rFonts w:ascii="仿宋_GB2312" w:hAnsi="Times New Roman" w:eastAsia="仿宋_GB2312" w:cs="Times New Roman"/>
          <w:sz w:val="30"/>
          <w:szCs w:val="30"/>
        </w:rPr>
      </w:pPr>
    </w:p>
    <w:p>
      <w:pPr>
        <w:autoSpaceDE w:val="0"/>
        <w:autoSpaceDN w:val="0"/>
        <w:adjustRightInd w:val="0"/>
        <w:spacing w:line="500" w:lineRule="exact"/>
        <w:ind w:firstLine="600"/>
        <w:rPr>
          <w:rFonts w:ascii="仿宋_GB2312" w:hAnsi="Times New Roman" w:eastAsia="仿宋_GB2312" w:cs="Times New Roman"/>
          <w:sz w:val="30"/>
          <w:szCs w:val="30"/>
        </w:rPr>
      </w:pPr>
    </w:p>
    <w:p>
      <w:pPr>
        <w:autoSpaceDE w:val="0"/>
        <w:autoSpaceDN w:val="0"/>
        <w:adjustRightInd w:val="0"/>
        <w:spacing w:line="500" w:lineRule="exact"/>
        <w:ind w:firstLine="600"/>
        <w:rPr>
          <w:rFonts w:ascii="仿宋_GB2312" w:hAnsi="Times New Roman" w:eastAsia="仿宋_GB2312" w:cs="Times New Roman"/>
          <w:sz w:val="30"/>
          <w:szCs w:val="30"/>
        </w:rPr>
      </w:pPr>
    </w:p>
    <w:p>
      <w:pPr>
        <w:autoSpaceDE w:val="0"/>
        <w:autoSpaceDN w:val="0"/>
        <w:adjustRightInd w:val="0"/>
        <w:spacing w:line="500" w:lineRule="exact"/>
        <w:ind w:firstLine="600"/>
        <w:rPr>
          <w:rFonts w:ascii="仿宋_GB2312" w:hAnsi="Times New Roman" w:eastAsia="仿宋_GB2312" w:cs="Times New Roman"/>
          <w:sz w:val="30"/>
          <w:szCs w:val="30"/>
        </w:rPr>
      </w:pPr>
    </w:p>
    <w:p>
      <w:pPr>
        <w:autoSpaceDE w:val="0"/>
        <w:autoSpaceDN w:val="0"/>
        <w:adjustRightInd w:val="0"/>
        <w:spacing w:line="500" w:lineRule="exact"/>
        <w:rPr>
          <w:rFonts w:ascii="仿宋_GB2312" w:hAnsi="Times New Roman" w:eastAsia="仿宋_GB2312" w:cs="Times New Roman"/>
          <w:sz w:val="30"/>
          <w:szCs w:val="30"/>
          <w:u w:val="single"/>
        </w:rPr>
      </w:pPr>
      <w:r>
        <w:rPr>
          <w:rFonts w:hint="eastAsia" w:ascii="仿宋_GB2312" w:hAnsi="Times New Roman" w:eastAsia="仿宋_GB2312" w:cs="Times New Roman"/>
          <w:sz w:val="30"/>
          <w:szCs w:val="30"/>
        </w:rPr>
        <w:t>供应商（全称并加盖公章）：</w:t>
      </w:r>
      <w:r>
        <w:rPr>
          <w:rFonts w:hint="eastAsia" w:ascii="仿宋_GB2312" w:hAnsi="Times New Roman" w:eastAsia="仿宋_GB2312" w:cs="Times New Roman"/>
          <w:sz w:val="30"/>
          <w:szCs w:val="30"/>
          <w:u w:val="single"/>
        </w:rPr>
        <w:t xml:space="preserve"> </w:t>
      </w:r>
      <w:r>
        <w:rPr>
          <w:rFonts w:ascii="仿宋_GB2312" w:hAnsi="Times New Roman" w:eastAsia="仿宋_GB2312" w:cs="Times New Roman"/>
          <w:sz w:val="30"/>
          <w:szCs w:val="30"/>
          <w:u w:val="single"/>
        </w:rPr>
        <w:t xml:space="preserve">                 </w:t>
      </w:r>
    </w:p>
    <w:p>
      <w:pPr>
        <w:autoSpaceDE w:val="0"/>
        <w:autoSpaceDN w:val="0"/>
        <w:adjustRightInd w:val="0"/>
        <w:spacing w:line="500" w:lineRule="exact"/>
        <w:rPr>
          <w:rFonts w:ascii="仿宋_GB2312" w:hAnsi="Times New Roman" w:eastAsia="仿宋_GB2312" w:cs="Times New Roman"/>
          <w:bCs/>
          <w:sz w:val="30"/>
          <w:szCs w:val="30"/>
          <w:u w:val="single"/>
        </w:rPr>
      </w:pPr>
      <w:r>
        <w:rPr>
          <w:rFonts w:hint="eastAsia" w:ascii="仿宋_GB2312" w:hAnsi="Times New Roman" w:eastAsia="仿宋_GB2312" w:cs="Times New Roman"/>
          <w:sz w:val="30"/>
          <w:szCs w:val="30"/>
        </w:rPr>
        <w:t>法定代表人（签字或印章）</w:t>
      </w:r>
      <w:r>
        <w:rPr>
          <w:rFonts w:hint="eastAsia" w:ascii="仿宋_GB2312" w:hAnsi="Times New Roman" w:eastAsia="仿宋_GB2312" w:cs="Times New Roman"/>
          <w:bCs/>
          <w:sz w:val="30"/>
          <w:szCs w:val="30"/>
        </w:rPr>
        <w:t>：</w:t>
      </w:r>
      <w:r>
        <w:rPr>
          <w:rFonts w:hint="eastAsia" w:ascii="仿宋_GB2312" w:hAnsi="Times New Roman" w:eastAsia="仿宋_GB2312" w:cs="Times New Roman"/>
          <w:bCs/>
          <w:sz w:val="30"/>
          <w:szCs w:val="30"/>
          <w:u w:val="single"/>
        </w:rPr>
        <w:t xml:space="preserve">              </w:t>
      </w:r>
    </w:p>
    <w:p>
      <w:pPr>
        <w:autoSpaceDE w:val="0"/>
        <w:autoSpaceDN w:val="0"/>
        <w:adjustRightInd w:val="0"/>
        <w:spacing w:line="500" w:lineRule="exact"/>
        <w:rPr>
          <w:rFonts w:ascii="仿宋_GB2312" w:hAnsi="Times New Roman" w:eastAsia="仿宋_GB2312" w:cs="Times New Roman"/>
          <w:sz w:val="30"/>
          <w:szCs w:val="30"/>
        </w:rPr>
      </w:pPr>
      <w:r>
        <w:rPr>
          <w:rFonts w:hint="eastAsia" w:ascii="仿宋_GB2312" w:hAnsi="Times New Roman" w:eastAsia="仿宋_GB2312" w:cs="Times New Roman"/>
          <w:bCs/>
          <w:sz w:val="30"/>
          <w:szCs w:val="30"/>
        </w:rPr>
        <w:t>被授权代表人（签字）：</w:t>
      </w:r>
      <w:r>
        <w:rPr>
          <w:rFonts w:hint="eastAsia" w:ascii="仿宋_GB2312" w:hAnsi="Times New Roman" w:eastAsia="仿宋_GB2312" w:cs="Times New Roman"/>
          <w:bCs/>
          <w:sz w:val="30"/>
          <w:szCs w:val="30"/>
          <w:u w:val="single"/>
        </w:rPr>
        <w:t xml:space="preserve">         </w:t>
      </w:r>
      <w:r>
        <w:rPr>
          <w:rFonts w:ascii="仿宋_GB2312" w:hAnsi="Times New Roman" w:eastAsia="仿宋_GB2312" w:cs="Times New Roman"/>
          <w:bCs/>
          <w:sz w:val="30"/>
          <w:szCs w:val="30"/>
          <w:u w:val="single"/>
        </w:rPr>
        <w:t xml:space="preserve">        </w:t>
      </w:r>
      <w:r>
        <w:rPr>
          <w:rFonts w:ascii="仿宋_GB2312" w:hAnsi="Times New Roman" w:eastAsia="仿宋_GB2312" w:cs="Times New Roman"/>
          <w:bCs/>
          <w:sz w:val="30"/>
          <w:szCs w:val="30"/>
        </w:rPr>
        <w:t xml:space="preserve">   </w:t>
      </w:r>
    </w:p>
    <w:p>
      <w:pPr>
        <w:autoSpaceDE w:val="0"/>
        <w:autoSpaceDN w:val="0"/>
        <w:adjustRightInd w:val="0"/>
        <w:spacing w:line="5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日期：</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日</w:t>
      </w:r>
    </w:p>
    <w:p>
      <w:pPr>
        <w:autoSpaceDE w:val="0"/>
        <w:autoSpaceDN w:val="0"/>
        <w:adjustRightInd w:val="0"/>
        <w:spacing w:line="500" w:lineRule="exact"/>
        <w:rPr>
          <w:rFonts w:ascii="仿宋_GB2312" w:hAnsi="Times New Roman" w:eastAsia="仿宋_GB2312" w:cs="Times New Roman"/>
          <w:sz w:val="30"/>
          <w:szCs w:val="30"/>
        </w:rPr>
      </w:pPr>
    </w:p>
    <w:p>
      <w:pPr>
        <w:autoSpaceDE w:val="0"/>
        <w:autoSpaceDN w:val="0"/>
        <w:adjustRightInd w:val="0"/>
        <w:spacing w:line="500" w:lineRule="exact"/>
        <w:rPr>
          <w:rFonts w:ascii="仿宋_GB2312" w:hAnsi="Times New Roman" w:eastAsia="仿宋_GB2312" w:cs="Times New Roman"/>
          <w:sz w:val="30"/>
          <w:szCs w:val="30"/>
        </w:rPr>
      </w:pPr>
    </w:p>
    <w:p>
      <w:pPr>
        <w:autoSpaceDE w:val="0"/>
        <w:autoSpaceDN w:val="0"/>
        <w:adjustRightInd w:val="0"/>
        <w:spacing w:line="500" w:lineRule="exact"/>
        <w:rPr>
          <w:rFonts w:ascii="仿宋_GB2312" w:hAnsi="Times New Roman" w:eastAsia="仿宋_GB2312" w:cs="Times New Roman"/>
          <w:sz w:val="30"/>
          <w:szCs w:val="30"/>
        </w:rPr>
      </w:pPr>
    </w:p>
    <w:p>
      <w:pPr>
        <w:autoSpaceDE w:val="0"/>
        <w:autoSpaceDN w:val="0"/>
        <w:adjustRightInd w:val="0"/>
        <w:spacing w:line="500" w:lineRule="exact"/>
        <w:rPr>
          <w:rFonts w:ascii="仿宋_GB2312" w:hAnsi="Times New Roman" w:eastAsia="仿宋_GB2312" w:cs="Times New Roman"/>
          <w:sz w:val="30"/>
          <w:szCs w:val="30"/>
        </w:rPr>
        <w:sectPr>
          <w:pgSz w:w="11906" w:h="16838"/>
          <w:pgMar w:top="1440" w:right="1191" w:bottom="1440" w:left="1191" w:header="851" w:footer="992" w:gutter="0"/>
          <w:cols w:space="425" w:num="1"/>
          <w:titlePg/>
          <w:docGrid w:type="lines" w:linePitch="312" w:charSpace="0"/>
        </w:sectPr>
      </w:pPr>
    </w:p>
    <w:p>
      <w:pPr>
        <w:spacing w:line="560" w:lineRule="exact"/>
        <w:outlineLvl w:val="0"/>
        <w:rPr>
          <w:rFonts w:ascii="仿宋_GB2312" w:hAnsi="Times New Roman" w:eastAsia="仿宋_GB2312" w:cs="Times New Roman"/>
          <w:b/>
          <w:sz w:val="30"/>
          <w:szCs w:val="30"/>
        </w:rPr>
      </w:pPr>
      <w:bookmarkStart w:id="28" w:name="_Toc134178560"/>
      <w:bookmarkStart w:id="29" w:name="_Toc117848972"/>
      <w:r>
        <w:rPr>
          <w:rFonts w:hint="eastAsia" w:ascii="仿宋_GB2312" w:hAnsi="宋体" w:eastAsia="仿宋_GB2312"/>
          <w:sz w:val="30"/>
          <w:szCs w:val="30"/>
        </w:rPr>
        <w:t>附件二：</w:t>
      </w:r>
      <w:r>
        <w:rPr>
          <w:rFonts w:hint="eastAsia" w:ascii="仿宋_GB2312" w:hAnsi="Times New Roman" w:eastAsia="仿宋_GB2312" w:cs="Times New Roman"/>
          <w:sz w:val="30"/>
          <w:szCs w:val="30"/>
        </w:rPr>
        <w:t>法定代表人授权书</w:t>
      </w:r>
      <w:bookmarkEnd w:id="28"/>
      <w:bookmarkEnd w:id="29"/>
    </w:p>
    <w:p>
      <w:pPr>
        <w:autoSpaceDE w:val="0"/>
        <w:autoSpaceDN w:val="0"/>
        <w:adjustRightInd w:val="0"/>
        <w:spacing w:line="560" w:lineRule="exact"/>
        <w:jc w:val="center"/>
        <w:rPr>
          <w:rFonts w:ascii="仿宋_GB2312" w:hAnsi="Times New Roman" w:eastAsia="仿宋_GB2312" w:cs="Times New Roman"/>
          <w:b/>
          <w:sz w:val="30"/>
          <w:szCs w:val="30"/>
        </w:rPr>
      </w:pPr>
    </w:p>
    <w:p>
      <w:pPr>
        <w:autoSpaceDE w:val="0"/>
        <w:autoSpaceDN w:val="0"/>
        <w:adjustRightInd w:val="0"/>
        <w:spacing w:line="560" w:lineRule="exact"/>
        <w:rPr>
          <w:rFonts w:ascii="仿宋_GB2312" w:hAnsi="Times New Roman" w:eastAsia="仿宋_GB2312" w:cs="Times New Roman"/>
          <w:sz w:val="30"/>
          <w:szCs w:val="30"/>
          <w:u w:val="single"/>
        </w:rPr>
      </w:pPr>
      <w:r>
        <w:rPr>
          <w:rFonts w:hint="eastAsia" w:ascii="仿宋_GB2312" w:hAnsi="Times New Roman" w:eastAsia="仿宋_GB2312" w:cs="Times New Roman"/>
          <w:sz w:val="30"/>
          <w:szCs w:val="30"/>
        </w:rPr>
        <w:t>致：</w:t>
      </w:r>
      <w:r>
        <w:rPr>
          <w:rFonts w:hint="eastAsia" w:ascii="仿宋_GB2312" w:hAnsi="Times New Roman" w:eastAsia="仿宋_GB2312" w:cs="Times New Roman"/>
          <w:sz w:val="30"/>
          <w:szCs w:val="30"/>
          <w:u w:val="single"/>
        </w:rPr>
        <w:t xml:space="preserve">                     </w:t>
      </w:r>
    </w:p>
    <w:p>
      <w:pPr>
        <w:autoSpaceDE w:val="0"/>
        <w:autoSpaceDN w:val="0"/>
        <w:adjustRightInd w:val="0"/>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本授权委托书声明：我</w:t>
      </w:r>
      <w:r>
        <w:rPr>
          <w:rFonts w:hint="eastAsia" w:ascii="仿宋_GB2312" w:hAnsi="Times New Roman" w:eastAsia="仿宋_GB2312" w:cs="Times New Roman"/>
          <w:sz w:val="30"/>
          <w:szCs w:val="30"/>
          <w:u w:val="single"/>
        </w:rPr>
        <w:t xml:space="preserve">  (姓名)</w:t>
      </w:r>
      <w:r>
        <w:rPr>
          <w:rFonts w:hint="eastAsia" w:ascii="仿宋_GB2312" w:hAnsi="Times New Roman" w:eastAsia="仿宋_GB2312" w:cs="Times New Roman"/>
          <w:sz w:val="30"/>
          <w:szCs w:val="30"/>
        </w:rPr>
        <w:t>系</w:t>
      </w:r>
      <w:r>
        <w:rPr>
          <w:rFonts w:hint="eastAsia" w:ascii="仿宋_GB2312" w:hAnsi="Times New Roman" w:eastAsia="仿宋_GB2312" w:cs="Times New Roman"/>
          <w:sz w:val="30"/>
          <w:szCs w:val="30"/>
          <w:u w:val="single"/>
        </w:rPr>
        <w:t xml:space="preserve">       (供应商名称)</w:t>
      </w:r>
      <w:r>
        <w:rPr>
          <w:rFonts w:hint="eastAsia" w:ascii="仿宋_GB2312" w:hAnsi="Times New Roman" w:eastAsia="仿宋_GB2312" w:cs="Times New Roman"/>
          <w:sz w:val="30"/>
          <w:szCs w:val="30"/>
        </w:rPr>
        <w:t>的法定代表人，现授权委托</w:t>
      </w:r>
      <w:r>
        <w:rPr>
          <w:rFonts w:hint="eastAsia" w:ascii="仿宋_GB2312" w:hAnsi="Times New Roman" w:eastAsia="仿宋_GB2312" w:cs="Times New Roman"/>
          <w:sz w:val="30"/>
          <w:szCs w:val="30"/>
          <w:u w:val="single"/>
        </w:rPr>
        <w:t xml:space="preserve">  (姓名)</w:t>
      </w:r>
      <w:r>
        <w:rPr>
          <w:rFonts w:hint="eastAsia" w:ascii="仿宋_GB2312" w:hAnsi="Times New Roman" w:eastAsia="仿宋_GB2312" w:cs="Times New Roman"/>
          <w:sz w:val="30"/>
          <w:szCs w:val="30"/>
        </w:rPr>
        <w:t>为我公司代理人，参加</w:t>
      </w:r>
      <w:r>
        <w:rPr>
          <w:rFonts w:hint="eastAsia" w:ascii="仿宋_GB2312" w:hAnsi="Times New Roman" w:eastAsia="仿宋_GB2312" w:cs="Times New Roman"/>
          <w:sz w:val="30"/>
          <w:szCs w:val="30"/>
          <w:u w:val="single"/>
        </w:rPr>
        <w:t xml:space="preserve">  （采购人）</w:t>
      </w:r>
      <w:r>
        <w:rPr>
          <w:rFonts w:hint="eastAsia" w:ascii="仿宋_GB2312" w:hAnsi="Times New Roman" w:eastAsia="仿宋_GB2312" w:cs="Times New Roman"/>
          <w:sz w:val="30"/>
          <w:szCs w:val="30"/>
        </w:rPr>
        <w:t>的</w:t>
      </w:r>
      <w:r>
        <w:rPr>
          <w:rFonts w:hint="eastAsia" w:ascii="仿宋_GB2312" w:hAnsi="Times New Roman" w:eastAsia="仿宋_GB2312" w:cs="Times New Roman"/>
          <w:sz w:val="30"/>
          <w:szCs w:val="30"/>
          <w:u w:val="single"/>
        </w:rPr>
        <w:t xml:space="preserve"> </w:t>
      </w:r>
      <w:r>
        <w:rPr>
          <w:rFonts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u w:val="single"/>
        </w:rPr>
        <w:t xml:space="preserve"> （项目名称）</w:t>
      </w:r>
      <w:r>
        <w:rPr>
          <w:rFonts w:hint="eastAsia" w:ascii="仿宋_GB2312" w:hAnsi="Times New Roman" w:eastAsia="仿宋_GB2312" w:cs="Times New Roman"/>
          <w:sz w:val="30"/>
          <w:szCs w:val="30"/>
        </w:rPr>
        <w:t>的竞争性谈判活动。代理人在谈判、合同签订过程中所签署的一切文件和处理与之有关的一切事务，我均予以承认。</w:t>
      </w:r>
    </w:p>
    <w:p>
      <w:pPr>
        <w:autoSpaceDE w:val="0"/>
        <w:autoSpaceDN w:val="0"/>
        <w:adjustRightInd w:val="0"/>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代理人无转委权。特此委托。</w:t>
      </w: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附：法定代表人和被授权人(响应代表)身份证件复印件。</w:t>
      </w: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供应商（全称并加盖公章）：</w:t>
      </w:r>
      <w:r>
        <w:rPr>
          <w:rFonts w:hint="eastAsia" w:ascii="仿宋_GB2312" w:hAnsi="Times New Roman" w:eastAsia="仿宋_GB2312" w:cs="Times New Roman"/>
          <w:sz w:val="30"/>
          <w:szCs w:val="30"/>
          <w:u w:val="single"/>
        </w:rPr>
        <w:t xml:space="preserve">               </w:t>
      </w:r>
    </w:p>
    <w:p>
      <w:pPr>
        <w:autoSpaceDE w:val="0"/>
        <w:autoSpaceDN w:val="0"/>
        <w:adjustRightInd w:val="0"/>
        <w:spacing w:line="560" w:lineRule="exact"/>
        <w:rPr>
          <w:rFonts w:ascii="仿宋_GB2312" w:hAnsi="Times New Roman" w:eastAsia="仿宋_GB2312" w:cs="Times New Roman"/>
          <w:bCs/>
          <w:sz w:val="30"/>
          <w:szCs w:val="30"/>
          <w:u w:val="single"/>
        </w:rPr>
      </w:pPr>
      <w:r>
        <w:rPr>
          <w:rFonts w:hint="eastAsia" w:ascii="仿宋_GB2312" w:hAnsi="Times New Roman" w:eastAsia="仿宋_GB2312" w:cs="Times New Roman"/>
          <w:sz w:val="30"/>
          <w:szCs w:val="30"/>
        </w:rPr>
        <w:t>法定代表人（签字或印章）</w:t>
      </w:r>
      <w:r>
        <w:rPr>
          <w:rFonts w:hint="eastAsia" w:ascii="仿宋_GB2312" w:hAnsi="Times New Roman" w:eastAsia="仿宋_GB2312" w:cs="Times New Roman"/>
          <w:bCs/>
          <w:sz w:val="30"/>
          <w:szCs w:val="30"/>
          <w:u w:val="single"/>
        </w:rPr>
        <w:t xml:space="preserve">：           </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bCs/>
          <w:sz w:val="30"/>
          <w:szCs w:val="30"/>
        </w:rPr>
        <w:t>被授权代表人（签字）：</w:t>
      </w:r>
      <w:r>
        <w:rPr>
          <w:rFonts w:hint="eastAsia" w:ascii="仿宋_GB2312" w:hAnsi="Times New Roman" w:eastAsia="仿宋_GB2312" w:cs="Times New Roman"/>
          <w:bCs/>
          <w:sz w:val="30"/>
          <w:szCs w:val="30"/>
          <w:u w:val="single"/>
        </w:rPr>
        <w:t xml:space="preserve">      </w:t>
      </w:r>
      <w:r>
        <w:rPr>
          <w:rFonts w:ascii="仿宋_GB2312" w:hAnsi="Times New Roman" w:eastAsia="仿宋_GB2312" w:cs="Times New Roman"/>
          <w:bCs/>
          <w:sz w:val="30"/>
          <w:szCs w:val="30"/>
          <w:u w:val="single"/>
        </w:rPr>
        <w:t xml:space="preserve">           </w:t>
      </w:r>
      <w:r>
        <w:rPr>
          <w:rFonts w:ascii="仿宋_GB2312" w:hAnsi="Times New Roman" w:eastAsia="仿宋_GB2312" w:cs="Times New Roman"/>
          <w:bCs/>
          <w:sz w:val="30"/>
          <w:szCs w:val="30"/>
        </w:rPr>
        <w:t xml:space="preserve"> </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日期：</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日</w:t>
      </w: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sectPr>
          <w:pgSz w:w="11906" w:h="16838"/>
          <w:pgMar w:top="1440" w:right="1191" w:bottom="1440" w:left="1191" w:header="851" w:footer="992" w:gutter="0"/>
          <w:cols w:space="425" w:num="1"/>
          <w:titlePg/>
          <w:docGrid w:type="lines" w:linePitch="312" w:charSpace="0"/>
        </w:sectPr>
      </w:pPr>
    </w:p>
    <w:p>
      <w:pPr>
        <w:spacing w:line="560" w:lineRule="exact"/>
        <w:outlineLvl w:val="0"/>
        <w:rPr>
          <w:rFonts w:ascii="仿宋_GB2312" w:hAnsi="Times New Roman" w:eastAsia="仿宋_GB2312" w:cs="Times New Roman"/>
          <w:sz w:val="30"/>
          <w:szCs w:val="30"/>
        </w:rPr>
      </w:pPr>
      <w:bookmarkStart w:id="30" w:name="_Toc117848973"/>
      <w:bookmarkStart w:id="31" w:name="_Toc134178561"/>
      <w:r>
        <w:rPr>
          <w:rFonts w:hint="eastAsia" w:ascii="仿宋_GB2312" w:hAnsi="宋体" w:eastAsia="仿宋_GB2312"/>
          <w:sz w:val="30"/>
          <w:szCs w:val="30"/>
        </w:rPr>
        <w:t>附件三：</w:t>
      </w:r>
      <w:r>
        <w:rPr>
          <w:rFonts w:hint="eastAsia" w:ascii="仿宋_GB2312" w:hAnsi="Times New Roman" w:eastAsia="仿宋_GB2312" w:cs="Times New Roman"/>
          <w:sz w:val="30"/>
          <w:szCs w:val="30"/>
        </w:rPr>
        <w:t>技术、商务响应偏离表</w:t>
      </w:r>
      <w:bookmarkEnd w:id="30"/>
      <w:bookmarkEnd w:id="31"/>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项目名称：</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2127"/>
        <w:gridCol w:w="219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序号</w:t>
            </w:r>
          </w:p>
        </w:tc>
        <w:tc>
          <w:tcPr>
            <w:tcW w:w="2409" w:type="dxa"/>
            <w:shd w:val="clear" w:color="auto" w:fill="auto"/>
          </w:tcPr>
          <w:p>
            <w:pPr>
              <w:autoSpaceDE w:val="0"/>
              <w:autoSpaceDN w:val="0"/>
              <w:adjustRightInd w:val="0"/>
              <w:spacing w:line="560" w:lineRule="exact"/>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谈判文件条目号</w:t>
            </w:r>
          </w:p>
        </w:tc>
        <w:tc>
          <w:tcPr>
            <w:tcW w:w="2127" w:type="dxa"/>
            <w:shd w:val="clear" w:color="auto" w:fill="auto"/>
          </w:tcPr>
          <w:p>
            <w:pPr>
              <w:autoSpaceDE w:val="0"/>
              <w:autoSpaceDN w:val="0"/>
              <w:adjustRightInd w:val="0"/>
              <w:spacing w:line="560" w:lineRule="exact"/>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谈判文件条款</w:t>
            </w:r>
          </w:p>
        </w:tc>
        <w:tc>
          <w:tcPr>
            <w:tcW w:w="2197" w:type="dxa"/>
            <w:shd w:val="clear" w:color="auto" w:fill="auto"/>
          </w:tcPr>
          <w:p>
            <w:pPr>
              <w:autoSpaceDE w:val="0"/>
              <w:autoSpaceDN w:val="0"/>
              <w:adjustRightInd w:val="0"/>
              <w:spacing w:line="560" w:lineRule="exact"/>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响应文件条款</w:t>
            </w:r>
          </w:p>
        </w:tc>
        <w:tc>
          <w:tcPr>
            <w:tcW w:w="1793" w:type="dxa"/>
            <w:shd w:val="clear" w:color="auto" w:fill="auto"/>
          </w:tcPr>
          <w:p>
            <w:pPr>
              <w:autoSpaceDE w:val="0"/>
              <w:autoSpaceDN w:val="0"/>
              <w:adjustRightInd w:val="0"/>
              <w:spacing w:line="560" w:lineRule="exact"/>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409"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2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2197"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c>
          <w:tcPr>
            <w:tcW w:w="1793" w:type="dxa"/>
            <w:shd w:val="clear" w:color="auto" w:fill="auto"/>
          </w:tcPr>
          <w:p>
            <w:pPr>
              <w:autoSpaceDE w:val="0"/>
              <w:autoSpaceDN w:val="0"/>
              <w:adjustRightInd w:val="0"/>
              <w:spacing w:line="560" w:lineRule="exact"/>
              <w:rPr>
                <w:rFonts w:ascii="仿宋_GB2312" w:hAnsi="Times New Roman" w:eastAsia="仿宋_GB2312" w:cs="Times New Roman"/>
                <w:sz w:val="30"/>
                <w:szCs w:val="30"/>
              </w:rPr>
            </w:pPr>
          </w:p>
        </w:tc>
      </w:tr>
    </w:tbl>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供应商（全称并加盖公章）：</w:t>
      </w:r>
      <w:r>
        <w:rPr>
          <w:rFonts w:hint="eastAsia" w:ascii="仿宋_GB2312" w:hAnsi="Times New Roman" w:eastAsia="仿宋_GB2312" w:cs="Times New Roman"/>
          <w:sz w:val="30"/>
          <w:szCs w:val="30"/>
          <w:u w:val="single"/>
        </w:rPr>
        <w:t xml:space="preserve">              </w:t>
      </w:r>
    </w:p>
    <w:p>
      <w:pPr>
        <w:autoSpaceDE w:val="0"/>
        <w:autoSpaceDN w:val="0"/>
        <w:adjustRightInd w:val="0"/>
        <w:spacing w:line="560" w:lineRule="exact"/>
        <w:rPr>
          <w:rFonts w:ascii="仿宋_GB2312" w:hAnsi="Times New Roman" w:eastAsia="仿宋_GB2312" w:cs="Times New Roman"/>
          <w:bCs/>
          <w:sz w:val="30"/>
          <w:szCs w:val="30"/>
          <w:u w:val="single"/>
        </w:rPr>
      </w:pPr>
      <w:r>
        <w:rPr>
          <w:rFonts w:hint="eastAsia" w:ascii="仿宋_GB2312" w:hAnsi="Times New Roman" w:eastAsia="仿宋_GB2312" w:cs="Times New Roman"/>
          <w:sz w:val="30"/>
          <w:szCs w:val="30"/>
        </w:rPr>
        <w:t>法定代表人（签字或印章）</w:t>
      </w:r>
      <w:r>
        <w:rPr>
          <w:rFonts w:hint="eastAsia" w:ascii="仿宋_GB2312" w:hAnsi="Times New Roman" w:eastAsia="仿宋_GB2312" w:cs="Times New Roman"/>
          <w:bCs/>
          <w:sz w:val="30"/>
          <w:szCs w:val="30"/>
        </w:rPr>
        <w:t>：</w:t>
      </w:r>
      <w:r>
        <w:rPr>
          <w:rFonts w:hint="eastAsia" w:ascii="仿宋_GB2312" w:hAnsi="Times New Roman" w:eastAsia="仿宋_GB2312" w:cs="Times New Roman"/>
          <w:bCs/>
          <w:sz w:val="30"/>
          <w:szCs w:val="30"/>
          <w:u w:val="single"/>
        </w:rPr>
        <w:t xml:space="preserve">          </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bCs/>
          <w:sz w:val="30"/>
          <w:szCs w:val="30"/>
        </w:rPr>
        <w:t>被授权代表人（签字）：</w:t>
      </w:r>
      <w:r>
        <w:rPr>
          <w:rFonts w:hint="eastAsia" w:ascii="仿宋_GB2312" w:hAnsi="Times New Roman" w:eastAsia="仿宋_GB2312" w:cs="Times New Roman"/>
          <w:bCs/>
          <w:sz w:val="30"/>
          <w:szCs w:val="30"/>
          <w:u w:val="single"/>
        </w:rPr>
        <w:t xml:space="preserve">     </w:t>
      </w:r>
      <w:r>
        <w:rPr>
          <w:rFonts w:ascii="仿宋_GB2312" w:hAnsi="Times New Roman" w:eastAsia="仿宋_GB2312" w:cs="Times New Roman"/>
          <w:bCs/>
          <w:sz w:val="30"/>
          <w:szCs w:val="30"/>
          <w:u w:val="single"/>
        </w:rPr>
        <w:t xml:space="preserve">          </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日期：</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日</w:t>
      </w:r>
    </w:p>
    <w:p>
      <w:pPr>
        <w:pStyle w:val="2"/>
        <w:spacing w:line="560" w:lineRule="exact"/>
        <w:rPr>
          <w:rFonts w:ascii="仿宋_GB2312" w:hAnsi="Times New Roman" w:eastAsia="仿宋_GB2312" w:cs="Times New Roman"/>
          <w:b w:val="0"/>
          <w:sz w:val="30"/>
          <w:szCs w:val="30"/>
        </w:rPr>
      </w:pPr>
      <w:bookmarkStart w:id="32" w:name="_Toc134178562"/>
      <w:bookmarkStart w:id="33" w:name="_Toc117848974"/>
      <w:r>
        <w:rPr>
          <w:rFonts w:hint="eastAsia" w:ascii="仿宋_GB2312" w:hAnsi="宋体" w:eastAsia="仿宋_GB2312"/>
          <w:b w:val="0"/>
          <w:sz w:val="30"/>
          <w:szCs w:val="30"/>
        </w:rPr>
        <w:t>附件四：</w:t>
      </w:r>
      <w:r>
        <w:rPr>
          <w:rFonts w:hint="eastAsia" w:ascii="仿宋_GB2312" w:hAnsi="Times New Roman" w:eastAsia="仿宋_GB2312" w:cs="Times New Roman"/>
          <w:b w:val="0"/>
          <w:sz w:val="30"/>
          <w:szCs w:val="30"/>
        </w:rPr>
        <w:t>报价函</w:t>
      </w:r>
      <w:bookmarkEnd w:id="32"/>
      <w:bookmarkEnd w:id="33"/>
    </w:p>
    <w:p>
      <w:pPr>
        <w:pStyle w:val="53"/>
        <w:spacing w:line="480" w:lineRule="auto"/>
        <w:ind w:firstLine="600" w:firstLineChars="200"/>
        <w:jc w:val="both"/>
        <w:rPr>
          <w:rFonts w:ascii="仿宋_GB2312" w:hAnsi="仿宋" w:eastAsia="仿宋_GB2312" w:cs="宋体"/>
          <w:color w:val="auto"/>
          <w:sz w:val="30"/>
          <w:szCs w:val="30"/>
        </w:rPr>
      </w:pPr>
      <w:r>
        <w:rPr>
          <w:rFonts w:hint="eastAsia" w:ascii="仿宋_GB2312" w:hAnsi="仿宋" w:eastAsia="仿宋_GB2312" w:cs="宋体"/>
          <w:color w:val="auto"/>
          <w:sz w:val="30"/>
          <w:szCs w:val="30"/>
        </w:rPr>
        <w:t>1、</w:t>
      </w:r>
      <w:r>
        <w:rPr>
          <w:rFonts w:hint="eastAsia" w:ascii="仿宋_GB2312" w:hAnsi="仿宋" w:eastAsia="仿宋_GB2312" w:cs="宋体"/>
          <w:b/>
          <w:color w:val="auto"/>
          <w:sz w:val="30"/>
          <w:szCs w:val="30"/>
        </w:rPr>
        <w:t>项目报价：</w:t>
      </w:r>
      <w:r>
        <w:rPr>
          <w:rFonts w:hint="eastAsia" w:ascii="仿宋_GB2312" w:hAnsi="仿宋" w:eastAsia="仿宋_GB2312" w:cs="宋体"/>
          <w:color w:val="auto"/>
          <w:sz w:val="30"/>
          <w:szCs w:val="30"/>
        </w:rPr>
        <w:t>根据</w:t>
      </w:r>
      <w:r>
        <w:rPr>
          <w:rFonts w:hint="eastAsia" w:ascii="仿宋_GB2312" w:hAnsi="仿宋" w:eastAsia="仿宋_GB2312" w:cs="宋体"/>
          <w:color w:val="auto"/>
          <w:sz w:val="30"/>
          <w:szCs w:val="30"/>
          <w:u w:val="single"/>
        </w:rPr>
        <w:t xml:space="preserve">                    （项目名称）</w:t>
      </w:r>
      <w:r>
        <w:rPr>
          <w:rFonts w:hint="eastAsia" w:ascii="仿宋_GB2312" w:hAnsi="仿宋" w:eastAsia="仿宋_GB2312" w:cs="宋体"/>
          <w:color w:val="auto"/>
          <w:sz w:val="30"/>
          <w:szCs w:val="30"/>
        </w:rPr>
        <w:t>谈判文件要求，我方对采购标的的含税总报价为</w:t>
      </w:r>
      <w:r>
        <w:rPr>
          <w:rFonts w:hint="eastAsia" w:ascii="仿宋_GB2312" w:hAnsi="仿宋" w:eastAsia="仿宋_GB2312" w:cs="宋体"/>
          <w:color w:val="auto"/>
          <w:sz w:val="30"/>
          <w:szCs w:val="30"/>
          <w:u w:val="single"/>
        </w:rPr>
        <w:t>人民币           （大写：           ），税率为           ；</w:t>
      </w:r>
      <w:r>
        <w:rPr>
          <w:rFonts w:hint="eastAsia" w:ascii="仿宋_GB2312" w:hAnsi="仿宋" w:eastAsia="仿宋_GB2312" w:cs="宋体"/>
          <w:color w:val="auto"/>
          <w:sz w:val="30"/>
          <w:szCs w:val="30"/>
        </w:rPr>
        <w:t>不含税报价为</w:t>
      </w:r>
      <w:r>
        <w:rPr>
          <w:rFonts w:hint="eastAsia" w:ascii="仿宋_GB2312" w:hAnsi="仿宋" w:eastAsia="仿宋_GB2312" w:cs="宋体"/>
          <w:color w:val="auto"/>
          <w:sz w:val="30"/>
          <w:szCs w:val="30"/>
          <w:u w:val="single"/>
        </w:rPr>
        <w:t>人民币         （大写：         ）。</w:t>
      </w:r>
    </w:p>
    <w:p>
      <w:pPr>
        <w:pStyle w:val="53"/>
        <w:spacing w:line="480" w:lineRule="auto"/>
        <w:ind w:firstLine="600" w:firstLineChars="200"/>
        <w:jc w:val="both"/>
        <w:rPr>
          <w:rFonts w:ascii="仿宋_GB2312" w:hAnsi="仿宋" w:eastAsia="仿宋_GB2312" w:cs="宋体"/>
          <w:color w:val="auto"/>
          <w:sz w:val="30"/>
          <w:szCs w:val="30"/>
        </w:rPr>
      </w:pPr>
      <w:r>
        <w:rPr>
          <w:rFonts w:hint="eastAsia" w:ascii="仿宋_GB2312" w:hAnsi="仿宋" w:eastAsia="仿宋_GB2312" w:cs="宋体"/>
          <w:color w:val="auto"/>
          <w:sz w:val="30"/>
          <w:szCs w:val="30"/>
        </w:rPr>
        <w:t>我方同意本文件所提出的报价对我方具有约束力，并随时可被接受。</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供应商（全称并加盖公章）：</w:t>
      </w:r>
      <w:r>
        <w:rPr>
          <w:rFonts w:hint="eastAsia" w:ascii="仿宋_GB2312" w:hAnsi="Times New Roman" w:eastAsia="仿宋_GB2312" w:cs="Times New Roman"/>
          <w:sz w:val="30"/>
          <w:szCs w:val="30"/>
          <w:u w:val="single"/>
        </w:rPr>
        <w:t xml:space="preserve">              </w:t>
      </w:r>
    </w:p>
    <w:p>
      <w:pPr>
        <w:autoSpaceDE w:val="0"/>
        <w:autoSpaceDN w:val="0"/>
        <w:adjustRightInd w:val="0"/>
        <w:spacing w:line="560" w:lineRule="exact"/>
        <w:rPr>
          <w:rFonts w:ascii="仿宋_GB2312" w:hAnsi="Times New Roman" w:eastAsia="仿宋_GB2312" w:cs="Times New Roman"/>
          <w:bCs/>
          <w:sz w:val="30"/>
          <w:szCs w:val="30"/>
          <w:u w:val="single"/>
        </w:rPr>
      </w:pPr>
      <w:r>
        <w:rPr>
          <w:rFonts w:hint="eastAsia" w:ascii="仿宋_GB2312" w:hAnsi="Times New Roman" w:eastAsia="仿宋_GB2312" w:cs="Times New Roman"/>
          <w:sz w:val="30"/>
          <w:szCs w:val="30"/>
        </w:rPr>
        <w:t>法定代表人（签字或印章）</w:t>
      </w:r>
      <w:r>
        <w:rPr>
          <w:rFonts w:hint="eastAsia" w:ascii="仿宋_GB2312" w:hAnsi="Times New Roman" w:eastAsia="仿宋_GB2312" w:cs="Times New Roman"/>
          <w:bCs/>
          <w:sz w:val="30"/>
          <w:szCs w:val="30"/>
        </w:rPr>
        <w:t>：</w:t>
      </w:r>
      <w:r>
        <w:rPr>
          <w:rFonts w:hint="eastAsia" w:ascii="仿宋_GB2312" w:hAnsi="Times New Roman" w:eastAsia="仿宋_GB2312" w:cs="Times New Roman"/>
          <w:bCs/>
          <w:sz w:val="30"/>
          <w:szCs w:val="30"/>
          <w:u w:val="single"/>
        </w:rPr>
        <w:t xml:space="preserve">          </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bCs/>
          <w:sz w:val="30"/>
          <w:szCs w:val="30"/>
        </w:rPr>
        <w:t>被授权代表人（签字）：</w:t>
      </w:r>
      <w:r>
        <w:rPr>
          <w:rFonts w:hint="eastAsia" w:ascii="仿宋_GB2312" w:hAnsi="Times New Roman" w:eastAsia="仿宋_GB2312" w:cs="Times New Roman"/>
          <w:bCs/>
          <w:sz w:val="30"/>
          <w:szCs w:val="30"/>
          <w:u w:val="single"/>
        </w:rPr>
        <w:t xml:space="preserve">               </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日期：</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日</w:t>
      </w: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w:t>
      </w:r>
    </w:p>
    <w:tbl>
      <w:tblPr>
        <w:tblStyle w:val="15"/>
        <w:tblpPr w:leftFromText="180" w:rightFromText="180" w:vertAnchor="text" w:tblpXSpec="center" w:tblpY="1217"/>
        <w:tblW w:w="107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77"/>
        <w:gridCol w:w="1077"/>
        <w:gridCol w:w="1077"/>
        <w:gridCol w:w="1077"/>
        <w:gridCol w:w="1077"/>
        <w:gridCol w:w="1077"/>
        <w:gridCol w:w="1077"/>
        <w:gridCol w:w="1077"/>
        <w:gridCol w:w="1077"/>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2" w:hRule="atLeast"/>
        </w:trPr>
        <w:tc>
          <w:tcPr>
            <w:tcW w:w="1077" w:type="dxa"/>
            <w:vMerge w:val="restart"/>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类别</w:t>
            </w:r>
          </w:p>
        </w:tc>
        <w:tc>
          <w:tcPr>
            <w:tcW w:w="1077" w:type="dxa"/>
            <w:vMerge w:val="restart"/>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职务</w:t>
            </w:r>
          </w:p>
        </w:tc>
        <w:tc>
          <w:tcPr>
            <w:tcW w:w="1077" w:type="dxa"/>
            <w:vMerge w:val="restart"/>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姓名</w:t>
            </w:r>
          </w:p>
        </w:tc>
        <w:tc>
          <w:tcPr>
            <w:tcW w:w="1077" w:type="dxa"/>
            <w:vMerge w:val="restart"/>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职称</w:t>
            </w:r>
          </w:p>
        </w:tc>
        <w:tc>
          <w:tcPr>
            <w:tcW w:w="1077" w:type="dxa"/>
            <w:vMerge w:val="restart"/>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历史负责项目及职务</w:t>
            </w:r>
          </w:p>
        </w:tc>
        <w:tc>
          <w:tcPr>
            <w:tcW w:w="1077" w:type="dxa"/>
            <w:vMerge w:val="restart"/>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常住地</w:t>
            </w:r>
          </w:p>
        </w:tc>
        <w:tc>
          <w:tcPr>
            <w:tcW w:w="4308" w:type="dxa"/>
            <w:gridSpan w:val="4"/>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2" w:hRule="atLeast"/>
        </w:trPr>
        <w:tc>
          <w:tcPr>
            <w:tcW w:w="1077" w:type="dxa"/>
            <w:vMerge w:val="continue"/>
            <w:vAlign w:val="center"/>
          </w:tcPr>
          <w:p>
            <w:pPr>
              <w:pStyle w:val="52"/>
              <w:spacing w:line="276" w:lineRule="auto"/>
              <w:rPr>
                <w:rFonts w:ascii="仿宋" w:hAnsi="仿宋" w:eastAsia="仿宋" w:cs="等线"/>
                <w:b/>
                <w:bCs/>
                <w:sz w:val="24"/>
                <w:szCs w:val="21"/>
              </w:rPr>
            </w:pPr>
          </w:p>
        </w:tc>
        <w:tc>
          <w:tcPr>
            <w:tcW w:w="1077" w:type="dxa"/>
            <w:vMerge w:val="continue"/>
            <w:vAlign w:val="center"/>
          </w:tcPr>
          <w:p>
            <w:pPr>
              <w:pStyle w:val="52"/>
              <w:spacing w:line="276" w:lineRule="auto"/>
              <w:rPr>
                <w:rFonts w:ascii="仿宋" w:hAnsi="仿宋" w:eastAsia="仿宋" w:cs="等线"/>
                <w:b/>
                <w:bCs/>
                <w:sz w:val="24"/>
                <w:szCs w:val="21"/>
              </w:rPr>
            </w:pPr>
          </w:p>
        </w:tc>
        <w:tc>
          <w:tcPr>
            <w:tcW w:w="1077" w:type="dxa"/>
            <w:vMerge w:val="continue"/>
            <w:vAlign w:val="center"/>
          </w:tcPr>
          <w:p>
            <w:pPr>
              <w:pStyle w:val="52"/>
              <w:spacing w:line="276" w:lineRule="auto"/>
              <w:rPr>
                <w:rFonts w:ascii="仿宋" w:hAnsi="仿宋" w:eastAsia="仿宋" w:cs="等线"/>
                <w:b/>
                <w:bCs/>
                <w:sz w:val="24"/>
                <w:szCs w:val="21"/>
              </w:rPr>
            </w:pPr>
          </w:p>
        </w:tc>
        <w:tc>
          <w:tcPr>
            <w:tcW w:w="1077" w:type="dxa"/>
            <w:vMerge w:val="continue"/>
            <w:vAlign w:val="center"/>
          </w:tcPr>
          <w:p>
            <w:pPr>
              <w:pStyle w:val="52"/>
              <w:spacing w:line="276" w:lineRule="auto"/>
              <w:rPr>
                <w:rFonts w:ascii="仿宋" w:hAnsi="仿宋" w:eastAsia="仿宋" w:cs="等线"/>
                <w:b/>
                <w:bCs/>
                <w:sz w:val="24"/>
                <w:szCs w:val="21"/>
              </w:rPr>
            </w:pPr>
          </w:p>
        </w:tc>
        <w:tc>
          <w:tcPr>
            <w:tcW w:w="1077" w:type="dxa"/>
            <w:vMerge w:val="continue"/>
            <w:vAlign w:val="center"/>
          </w:tcPr>
          <w:p>
            <w:pPr>
              <w:pStyle w:val="52"/>
              <w:spacing w:line="276" w:lineRule="auto"/>
              <w:rPr>
                <w:rFonts w:ascii="仿宋" w:hAnsi="仿宋" w:eastAsia="仿宋" w:cs="等线"/>
                <w:b/>
                <w:bCs/>
                <w:sz w:val="24"/>
                <w:szCs w:val="21"/>
              </w:rPr>
            </w:pPr>
          </w:p>
        </w:tc>
        <w:tc>
          <w:tcPr>
            <w:tcW w:w="1077" w:type="dxa"/>
            <w:vMerge w:val="continue"/>
            <w:vAlign w:val="center"/>
          </w:tcPr>
          <w:p>
            <w:pPr>
              <w:pStyle w:val="52"/>
              <w:spacing w:line="276" w:lineRule="auto"/>
              <w:rPr>
                <w:rFonts w:ascii="仿宋" w:hAnsi="仿宋" w:eastAsia="仿宋" w:cs="等线"/>
                <w:b/>
                <w:bCs/>
                <w:sz w:val="24"/>
                <w:szCs w:val="21"/>
              </w:rPr>
            </w:pPr>
          </w:p>
        </w:tc>
        <w:tc>
          <w:tcPr>
            <w:tcW w:w="1077" w:type="dxa"/>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证书名称</w:t>
            </w:r>
          </w:p>
        </w:tc>
        <w:tc>
          <w:tcPr>
            <w:tcW w:w="1077" w:type="dxa"/>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级别</w:t>
            </w:r>
          </w:p>
        </w:tc>
        <w:tc>
          <w:tcPr>
            <w:tcW w:w="1077" w:type="dxa"/>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证号</w:t>
            </w:r>
          </w:p>
        </w:tc>
        <w:tc>
          <w:tcPr>
            <w:tcW w:w="1077" w:type="dxa"/>
            <w:vAlign w:val="center"/>
          </w:tcPr>
          <w:p>
            <w:pPr>
              <w:pStyle w:val="52"/>
              <w:spacing w:line="400" w:lineRule="auto"/>
              <w:jc w:val="center"/>
              <w:rPr>
                <w:rFonts w:ascii="仿宋" w:hAnsi="仿宋" w:eastAsia="仿宋" w:cs="等线"/>
                <w:b/>
                <w:bCs/>
                <w:sz w:val="24"/>
                <w:szCs w:val="21"/>
              </w:rPr>
            </w:pPr>
            <w:r>
              <w:rPr>
                <w:rFonts w:hint="eastAsia" w:ascii="仿宋" w:hAnsi="仿宋" w:eastAsia="仿宋" w:cs="等线"/>
                <w:b/>
                <w:bCs/>
                <w:sz w:val="24"/>
                <w:szCs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2" w:hRule="atLeast"/>
        </w:trPr>
        <w:tc>
          <w:tcPr>
            <w:tcW w:w="1077" w:type="dxa"/>
            <w:vMerge w:val="restart"/>
          </w:tcPr>
          <w:p>
            <w:pPr>
              <w:pStyle w:val="52"/>
              <w:spacing w:line="400" w:lineRule="auto"/>
              <w:jc w:val="center"/>
              <w:rPr>
                <w:rFonts w:ascii="仿宋" w:hAnsi="仿宋" w:eastAsia="仿宋" w:cs="等线"/>
                <w:sz w:val="24"/>
                <w:szCs w:val="21"/>
              </w:rPr>
            </w:pPr>
            <w:r>
              <w:rPr>
                <w:rFonts w:hint="eastAsia" w:ascii="仿宋" w:hAnsi="仿宋" w:eastAsia="仿宋" w:cs="等线"/>
                <w:sz w:val="24"/>
                <w:szCs w:val="21"/>
              </w:rPr>
              <w:t>管</w:t>
            </w:r>
          </w:p>
          <w:p>
            <w:pPr>
              <w:pStyle w:val="52"/>
              <w:spacing w:line="400" w:lineRule="auto"/>
              <w:jc w:val="center"/>
              <w:rPr>
                <w:rFonts w:ascii="仿宋" w:hAnsi="仿宋" w:eastAsia="仿宋" w:cs="等线"/>
                <w:sz w:val="24"/>
                <w:szCs w:val="21"/>
              </w:rPr>
            </w:pPr>
            <w:r>
              <w:rPr>
                <w:rFonts w:hint="eastAsia" w:ascii="仿宋" w:hAnsi="仿宋" w:eastAsia="仿宋" w:cs="等线"/>
                <w:sz w:val="24"/>
                <w:szCs w:val="21"/>
              </w:rPr>
              <w:t>理</w:t>
            </w:r>
          </w:p>
          <w:p>
            <w:pPr>
              <w:pStyle w:val="52"/>
              <w:spacing w:line="400" w:lineRule="auto"/>
              <w:jc w:val="center"/>
              <w:rPr>
                <w:rFonts w:ascii="仿宋" w:hAnsi="仿宋" w:eastAsia="仿宋" w:cs="等线"/>
                <w:sz w:val="24"/>
                <w:szCs w:val="21"/>
              </w:rPr>
            </w:pPr>
            <w:r>
              <w:rPr>
                <w:rFonts w:hint="eastAsia" w:ascii="仿宋" w:hAnsi="仿宋" w:eastAsia="仿宋" w:cs="等线"/>
                <w:sz w:val="24"/>
                <w:szCs w:val="21"/>
              </w:rPr>
              <w:t>人</w:t>
            </w:r>
          </w:p>
          <w:p>
            <w:pPr>
              <w:pStyle w:val="52"/>
              <w:spacing w:line="400" w:lineRule="auto"/>
              <w:jc w:val="center"/>
              <w:rPr>
                <w:rFonts w:ascii="仿宋" w:hAnsi="仿宋" w:eastAsia="仿宋" w:cs="等线"/>
                <w:sz w:val="24"/>
                <w:szCs w:val="21"/>
              </w:rPr>
            </w:pPr>
            <w:r>
              <w:rPr>
                <w:rFonts w:hint="eastAsia" w:ascii="仿宋" w:hAnsi="仿宋" w:eastAsia="仿宋" w:cs="等线"/>
                <w:sz w:val="24"/>
                <w:szCs w:val="21"/>
              </w:rPr>
              <w:t>员</w:t>
            </w: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tabs>
                <w:tab w:val="left" w:pos="977"/>
              </w:tabs>
              <w:rPr>
                <w:rFonts w:ascii="仿宋" w:hAnsi="仿宋" w:eastAsia="仿宋"/>
                <w:sz w:val="24"/>
                <w:szCs w:val="21"/>
              </w:rPr>
            </w:pPr>
            <w:r>
              <w:rPr>
                <w:rFonts w:hint="eastAsia" w:ascii="仿宋" w:hAnsi="仿宋" w:eastAsia="仿宋"/>
                <w:sz w:val="24"/>
                <w:szCs w:val="21"/>
              </w:rPr>
              <w:t xml:space="preserve"> </w:t>
            </w:r>
            <w:r>
              <w:rPr>
                <w:rFonts w:ascii="仿宋" w:hAnsi="仿宋" w:eastAsia="仿宋"/>
                <w:sz w:val="24"/>
                <w:szCs w:val="21"/>
              </w:rPr>
              <w:t xml:space="preserve">   </w:t>
            </w: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3" w:hRule="atLeast"/>
        </w:trPr>
        <w:tc>
          <w:tcPr>
            <w:tcW w:w="1077" w:type="dxa"/>
            <w:vMerge w:val="continue"/>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tabs>
                <w:tab w:val="left" w:pos="977"/>
              </w:tabs>
              <w:rPr>
                <w:rFonts w:ascii="仿宋" w:hAnsi="仿宋" w:eastAsia="仿宋"/>
                <w:sz w:val="24"/>
                <w:szCs w:val="21"/>
              </w:rPr>
            </w:pPr>
            <w:r>
              <w:rPr>
                <w:rFonts w:hint="eastAsia" w:ascii="仿宋" w:hAnsi="仿宋" w:eastAsia="仿宋"/>
                <w:sz w:val="24"/>
                <w:szCs w:val="21"/>
              </w:rPr>
              <w:t xml:space="preserve"> </w:t>
            </w:r>
            <w:r>
              <w:rPr>
                <w:rFonts w:ascii="仿宋" w:hAnsi="仿宋" w:eastAsia="仿宋"/>
                <w:sz w:val="24"/>
                <w:szCs w:val="21"/>
              </w:rPr>
              <w:t xml:space="preserve">   </w:t>
            </w: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2" w:hRule="atLeast"/>
        </w:trPr>
        <w:tc>
          <w:tcPr>
            <w:tcW w:w="1077" w:type="dxa"/>
            <w:vMerge w:val="restart"/>
          </w:tcPr>
          <w:p>
            <w:pPr>
              <w:pStyle w:val="52"/>
              <w:spacing w:line="400" w:lineRule="auto"/>
              <w:jc w:val="center"/>
              <w:rPr>
                <w:rFonts w:ascii="仿宋" w:hAnsi="仿宋" w:eastAsia="仿宋" w:cs="等线"/>
                <w:sz w:val="24"/>
                <w:szCs w:val="21"/>
              </w:rPr>
            </w:pPr>
            <w:r>
              <w:rPr>
                <w:rFonts w:hint="eastAsia" w:ascii="仿宋" w:hAnsi="仿宋" w:eastAsia="仿宋" w:cs="等线"/>
                <w:sz w:val="24"/>
                <w:szCs w:val="21"/>
              </w:rPr>
              <w:t>技</w:t>
            </w:r>
          </w:p>
          <w:p>
            <w:pPr>
              <w:pStyle w:val="52"/>
              <w:spacing w:line="400" w:lineRule="auto"/>
              <w:jc w:val="center"/>
              <w:rPr>
                <w:rFonts w:ascii="仿宋" w:hAnsi="仿宋" w:eastAsia="仿宋" w:cs="等线"/>
                <w:sz w:val="24"/>
                <w:szCs w:val="21"/>
              </w:rPr>
            </w:pPr>
            <w:r>
              <w:rPr>
                <w:rFonts w:hint="eastAsia" w:ascii="仿宋" w:hAnsi="仿宋" w:eastAsia="仿宋" w:cs="等线"/>
                <w:sz w:val="24"/>
                <w:szCs w:val="21"/>
              </w:rPr>
              <w:t>术</w:t>
            </w:r>
          </w:p>
          <w:p>
            <w:pPr>
              <w:pStyle w:val="52"/>
              <w:spacing w:line="400" w:lineRule="auto"/>
              <w:jc w:val="center"/>
              <w:rPr>
                <w:rFonts w:ascii="仿宋" w:hAnsi="仿宋" w:eastAsia="仿宋" w:cs="等线"/>
                <w:sz w:val="24"/>
                <w:szCs w:val="21"/>
              </w:rPr>
            </w:pPr>
            <w:r>
              <w:rPr>
                <w:rFonts w:hint="eastAsia" w:ascii="仿宋" w:hAnsi="仿宋" w:eastAsia="仿宋" w:cs="等线"/>
                <w:sz w:val="24"/>
                <w:szCs w:val="21"/>
              </w:rPr>
              <w:t>人</w:t>
            </w:r>
          </w:p>
          <w:p>
            <w:pPr>
              <w:pStyle w:val="52"/>
              <w:spacing w:line="400" w:lineRule="auto"/>
              <w:jc w:val="center"/>
              <w:rPr>
                <w:rFonts w:ascii="仿宋" w:hAnsi="仿宋" w:eastAsia="仿宋" w:cs="等线"/>
                <w:sz w:val="24"/>
                <w:szCs w:val="21"/>
              </w:rPr>
            </w:pPr>
            <w:r>
              <w:rPr>
                <w:rFonts w:hint="eastAsia" w:ascii="仿宋" w:hAnsi="仿宋" w:eastAsia="仿宋" w:cs="等线"/>
                <w:sz w:val="24"/>
                <w:szCs w:val="21"/>
              </w:rPr>
              <w:t>员</w:t>
            </w: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2" w:hRule="atLeast"/>
        </w:trPr>
        <w:tc>
          <w:tcPr>
            <w:tcW w:w="1077" w:type="dxa"/>
            <w:vMerge w:val="continue"/>
          </w:tcPr>
          <w:p>
            <w:pPr>
              <w:pStyle w:val="52"/>
              <w:spacing w:line="276" w:lineRule="auto"/>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2" w:hRule="atLeast"/>
        </w:trPr>
        <w:tc>
          <w:tcPr>
            <w:tcW w:w="1077" w:type="dxa"/>
            <w:vMerge w:val="continue"/>
          </w:tcPr>
          <w:p>
            <w:pPr>
              <w:pStyle w:val="52"/>
              <w:spacing w:line="276" w:lineRule="auto"/>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3" w:hRule="atLeast"/>
        </w:trPr>
        <w:tc>
          <w:tcPr>
            <w:tcW w:w="1077" w:type="dxa"/>
            <w:vMerge w:val="continue"/>
          </w:tcPr>
          <w:p>
            <w:pPr>
              <w:pStyle w:val="52"/>
              <w:spacing w:line="276" w:lineRule="auto"/>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c>
          <w:tcPr>
            <w:tcW w:w="1077" w:type="dxa"/>
          </w:tcPr>
          <w:p>
            <w:pPr>
              <w:pStyle w:val="52"/>
              <w:spacing w:line="400" w:lineRule="auto"/>
              <w:jc w:val="center"/>
              <w:rPr>
                <w:rFonts w:ascii="仿宋" w:hAnsi="仿宋" w:eastAsia="仿宋" w:cs="等线"/>
                <w:sz w:val="24"/>
                <w:szCs w:val="21"/>
              </w:rPr>
            </w:pPr>
          </w:p>
        </w:tc>
      </w:tr>
    </w:tbl>
    <w:p>
      <w:pPr>
        <w:pStyle w:val="2"/>
        <w:rPr>
          <w:rFonts w:ascii="仿宋_GB2312" w:hAnsi="仿宋" w:eastAsia="仿宋_GB2312"/>
          <w:b w:val="0"/>
          <w:sz w:val="30"/>
          <w:szCs w:val="30"/>
        </w:rPr>
      </w:pPr>
      <w:bookmarkStart w:id="34" w:name="_Toc134178563"/>
      <w:r>
        <w:rPr>
          <w:rFonts w:hint="eastAsia" w:ascii="仿宋_GB2312" w:hAnsi="仿宋" w:eastAsia="仿宋_GB2312"/>
          <w:b w:val="0"/>
          <w:sz w:val="30"/>
          <w:szCs w:val="30"/>
        </w:rPr>
        <w:t>附件五：供应商关于本项目人员情况表</w:t>
      </w:r>
      <w:bookmarkEnd w:id="34"/>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供应商（全称并加盖公章）：</w:t>
      </w:r>
      <w:r>
        <w:rPr>
          <w:rFonts w:hint="eastAsia" w:ascii="仿宋_GB2312" w:hAnsi="Times New Roman" w:eastAsia="仿宋_GB2312" w:cs="Times New Roman"/>
          <w:sz w:val="30"/>
          <w:szCs w:val="30"/>
          <w:u w:val="single"/>
        </w:rPr>
        <w:t xml:space="preserve">              </w:t>
      </w:r>
    </w:p>
    <w:p>
      <w:pPr>
        <w:autoSpaceDE w:val="0"/>
        <w:autoSpaceDN w:val="0"/>
        <w:adjustRightInd w:val="0"/>
        <w:spacing w:line="560" w:lineRule="exact"/>
        <w:rPr>
          <w:rFonts w:ascii="仿宋_GB2312" w:hAnsi="Times New Roman" w:eastAsia="仿宋_GB2312" w:cs="Times New Roman"/>
          <w:bCs/>
          <w:sz w:val="30"/>
          <w:szCs w:val="30"/>
          <w:u w:val="single"/>
        </w:rPr>
      </w:pPr>
      <w:r>
        <w:rPr>
          <w:rFonts w:hint="eastAsia" w:ascii="仿宋_GB2312" w:hAnsi="Times New Roman" w:eastAsia="仿宋_GB2312" w:cs="Times New Roman"/>
          <w:sz w:val="30"/>
          <w:szCs w:val="30"/>
        </w:rPr>
        <w:t>法定代表人（签字或印章）</w:t>
      </w:r>
      <w:r>
        <w:rPr>
          <w:rFonts w:hint="eastAsia" w:ascii="仿宋_GB2312" w:hAnsi="Times New Roman" w:eastAsia="仿宋_GB2312" w:cs="Times New Roman"/>
          <w:bCs/>
          <w:sz w:val="30"/>
          <w:szCs w:val="30"/>
        </w:rPr>
        <w:t>：</w:t>
      </w:r>
      <w:r>
        <w:rPr>
          <w:rFonts w:hint="eastAsia" w:ascii="仿宋_GB2312" w:hAnsi="Times New Roman" w:eastAsia="仿宋_GB2312" w:cs="Times New Roman"/>
          <w:bCs/>
          <w:sz w:val="30"/>
          <w:szCs w:val="30"/>
          <w:u w:val="single"/>
        </w:rPr>
        <w:t xml:space="preserve">          </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bCs/>
          <w:sz w:val="30"/>
          <w:szCs w:val="30"/>
        </w:rPr>
        <w:t>被授权代表人（签字）：</w:t>
      </w:r>
      <w:r>
        <w:rPr>
          <w:rFonts w:hint="eastAsia" w:ascii="仿宋_GB2312" w:hAnsi="Times New Roman" w:eastAsia="仿宋_GB2312" w:cs="Times New Roman"/>
          <w:bCs/>
          <w:sz w:val="30"/>
          <w:szCs w:val="30"/>
          <w:u w:val="single"/>
        </w:rPr>
        <w:t xml:space="preserve">     </w:t>
      </w:r>
      <w:r>
        <w:rPr>
          <w:rFonts w:ascii="仿宋_GB2312" w:hAnsi="Times New Roman" w:eastAsia="仿宋_GB2312" w:cs="Times New Roman"/>
          <w:bCs/>
          <w:sz w:val="30"/>
          <w:szCs w:val="30"/>
          <w:u w:val="single"/>
        </w:rPr>
        <w:t xml:space="preserve">          </w:t>
      </w:r>
    </w:p>
    <w:p>
      <w:pPr>
        <w:autoSpaceDE w:val="0"/>
        <w:autoSpaceDN w:val="0"/>
        <w:adjustRightInd w:val="0"/>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日期：</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日</w:t>
      </w:r>
    </w:p>
    <w:p>
      <w:pPr>
        <w:autoSpaceDE w:val="0"/>
        <w:autoSpaceDN w:val="0"/>
        <w:adjustRightInd w:val="0"/>
        <w:spacing w:line="560" w:lineRule="exact"/>
        <w:rPr>
          <w:rFonts w:ascii="仿宋_GB2312" w:hAnsi="Times New Roman" w:eastAsia="仿宋_GB2312" w:cs="Times New Roman"/>
          <w:sz w:val="30"/>
          <w:szCs w:val="30"/>
        </w:rPr>
      </w:pPr>
    </w:p>
    <w:p>
      <w:pPr>
        <w:autoSpaceDE w:val="0"/>
        <w:autoSpaceDN w:val="0"/>
        <w:adjustRightInd w:val="0"/>
        <w:spacing w:line="560" w:lineRule="exact"/>
        <w:rPr>
          <w:rFonts w:ascii="仿宋" w:hAnsi="仿宋" w:eastAsia="仿宋" w:cs="Times New Roman"/>
          <w:sz w:val="28"/>
          <w:szCs w:val="28"/>
        </w:rPr>
      </w:pPr>
    </w:p>
    <w:p>
      <w:pPr>
        <w:autoSpaceDE w:val="0"/>
        <w:autoSpaceDN w:val="0"/>
        <w:adjustRightInd w:val="0"/>
        <w:spacing w:line="560" w:lineRule="exact"/>
        <w:rPr>
          <w:rFonts w:ascii="仿宋" w:hAnsi="仿宋" w:eastAsia="仿宋" w:cs="Times New Roman"/>
          <w:sz w:val="28"/>
          <w:szCs w:val="28"/>
        </w:rPr>
      </w:pPr>
    </w:p>
    <w:p>
      <w:pPr>
        <w:autoSpaceDE w:val="0"/>
        <w:autoSpaceDN w:val="0"/>
        <w:adjustRightInd w:val="0"/>
        <w:spacing w:line="560" w:lineRule="exact"/>
        <w:rPr>
          <w:rFonts w:ascii="仿宋" w:hAnsi="仿宋" w:eastAsia="仿宋" w:cs="Times New Roman"/>
          <w:sz w:val="28"/>
          <w:szCs w:val="28"/>
        </w:rPr>
      </w:pPr>
    </w:p>
    <w:p>
      <w:pPr>
        <w:pStyle w:val="2"/>
        <w:rPr>
          <w:rFonts w:ascii="仿宋_GB2312" w:hAnsi="仿宋" w:eastAsia="仿宋_GB2312"/>
          <w:b w:val="0"/>
          <w:sz w:val="30"/>
          <w:szCs w:val="30"/>
        </w:rPr>
      </w:pPr>
      <w:bookmarkStart w:id="35" w:name="_Toc134178564"/>
      <w:r>
        <w:rPr>
          <w:rFonts w:hint="eastAsia" w:ascii="仿宋_GB2312" w:hAnsi="仿宋" w:eastAsia="仿宋_GB2312"/>
          <w:b w:val="0"/>
          <w:sz w:val="30"/>
          <w:szCs w:val="30"/>
        </w:rPr>
        <w:t>附件六 承诺函</w:t>
      </w:r>
      <w:bookmarkEnd w:id="35"/>
    </w:p>
    <w:p>
      <w:pPr>
        <w:jc w:val="center"/>
        <w:rPr>
          <w:rFonts w:ascii="仿宋_GB2312" w:hAnsi="仿宋" w:eastAsia="仿宋_GB2312"/>
          <w:b/>
          <w:bCs/>
          <w:sz w:val="30"/>
          <w:szCs w:val="30"/>
        </w:rPr>
      </w:pPr>
      <w:r>
        <w:rPr>
          <w:rFonts w:hint="eastAsia" w:ascii="仿宋_GB2312" w:hAnsi="仿宋" w:eastAsia="仿宋_GB2312"/>
          <w:b/>
          <w:bCs/>
          <w:sz w:val="30"/>
          <w:szCs w:val="30"/>
        </w:rPr>
        <w:t>承  诺  函</w:t>
      </w:r>
    </w:p>
    <w:p>
      <w:pPr>
        <w:spacing w:line="400" w:lineRule="exact"/>
        <w:jc w:val="center"/>
        <w:rPr>
          <w:rFonts w:ascii="仿宋_GB2312" w:hAnsi="仿宋" w:eastAsia="仿宋_GB2312" w:cs="宋体"/>
          <w:b/>
          <w:sz w:val="30"/>
          <w:szCs w:val="30"/>
        </w:rPr>
      </w:pPr>
    </w:p>
    <w:p>
      <w:pPr>
        <w:spacing w:line="480" w:lineRule="auto"/>
        <w:rPr>
          <w:rFonts w:ascii="仿宋_GB2312" w:hAnsi="仿宋" w:eastAsia="仿宋_GB2312"/>
          <w:sz w:val="30"/>
          <w:szCs w:val="30"/>
        </w:rPr>
      </w:pPr>
      <w:r>
        <w:rPr>
          <w:rFonts w:hint="eastAsia" w:ascii="仿宋_GB2312" w:hAnsi="仿宋" w:eastAsia="仿宋_GB2312"/>
          <w:sz w:val="30"/>
          <w:szCs w:val="30"/>
        </w:rPr>
        <w:t>致：</w:t>
      </w:r>
    </w:p>
    <w:p>
      <w:pPr>
        <w:spacing w:line="480" w:lineRule="auto"/>
        <w:rPr>
          <w:rFonts w:ascii="仿宋_GB2312" w:hAnsi="仿宋" w:eastAsia="仿宋_GB2312"/>
          <w:sz w:val="30"/>
          <w:szCs w:val="30"/>
        </w:rPr>
      </w:pPr>
    </w:p>
    <w:p>
      <w:pPr>
        <w:pStyle w:val="5"/>
        <w:spacing w:line="480" w:lineRule="auto"/>
        <w:rPr>
          <w:rFonts w:ascii="仿宋_GB2312" w:hAnsi="仿宋" w:eastAsia="仿宋_GB2312"/>
          <w:sz w:val="30"/>
          <w:szCs w:val="30"/>
        </w:rPr>
      </w:pPr>
      <w:r>
        <w:rPr>
          <w:rFonts w:hint="eastAsia" w:ascii="仿宋_GB2312" w:hAnsi="仿宋" w:eastAsia="仿宋_GB2312"/>
          <w:sz w:val="30"/>
          <w:szCs w:val="30"/>
        </w:rPr>
        <w:t>本单位作为参加本次竞争性谈判的供应商，郑重承诺具备以下条件：</w:t>
      </w:r>
    </w:p>
    <w:p>
      <w:pPr>
        <w:pStyle w:val="5"/>
        <w:spacing w:line="480" w:lineRule="auto"/>
        <w:ind w:firstLine="600" w:firstLineChars="200"/>
        <w:rPr>
          <w:rFonts w:ascii="仿宋_GB2312" w:hAnsi="仿宋" w:eastAsia="仿宋_GB2312"/>
          <w:sz w:val="30"/>
          <w:szCs w:val="30"/>
        </w:rPr>
      </w:pPr>
      <w:r>
        <w:rPr>
          <w:rFonts w:hint="eastAsia" w:ascii="仿宋_GB2312" w:hAnsi="仿宋" w:eastAsia="仿宋_GB2312"/>
          <w:sz w:val="30"/>
          <w:szCs w:val="30"/>
        </w:rPr>
        <w:t xml:space="preserve">（一）具有独立承担民事责任的能力； </w:t>
      </w:r>
    </w:p>
    <w:p>
      <w:pPr>
        <w:pStyle w:val="5"/>
        <w:spacing w:line="480" w:lineRule="auto"/>
        <w:ind w:firstLine="600" w:firstLineChars="200"/>
        <w:rPr>
          <w:rFonts w:ascii="仿宋_GB2312" w:hAnsi="仿宋" w:eastAsia="仿宋_GB2312"/>
          <w:sz w:val="30"/>
          <w:szCs w:val="30"/>
        </w:rPr>
      </w:pPr>
      <w:r>
        <w:rPr>
          <w:rFonts w:hint="eastAsia" w:ascii="仿宋_GB2312" w:hAnsi="仿宋" w:eastAsia="仿宋_GB2312"/>
          <w:sz w:val="30"/>
          <w:szCs w:val="30"/>
        </w:rPr>
        <w:t xml:space="preserve">（二）具有良好的商业信誉和健全的财务会计制度； </w:t>
      </w:r>
    </w:p>
    <w:p>
      <w:pPr>
        <w:pStyle w:val="5"/>
        <w:spacing w:line="480" w:lineRule="auto"/>
        <w:ind w:firstLine="600" w:firstLineChars="200"/>
        <w:rPr>
          <w:rFonts w:ascii="仿宋_GB2312" w:hAnsi="仿宋" w:eastAsia="仿宋_GB2312"/>
          <w:sz w:val="30"/>
          <w:szCs w:val="30"/>
        </w:rPr>
      </w:pPr>
      <w:r>
        <w:rPr>
          <w:rFonts w:hint="eastAsia" w:ascii="仿宋_GB2312" w:hAnsi="仿宋" w:eastAsia="仿宋_GB2312"/>
          <w:sz w:val="30"/>
          <w:szCs w:val="30"/>
        </w:rPr>
        <w:t xml:space="preserve">（三）具有履行合同所必需的设备和专业技术能力； </w:t>
      </w:r>
    </w:p>
    <w:p>
      <w:pPr>
        <w:pStyle w:val="5"/>
        <w:spacing w:line="480" w:lineRule="auto"/>
        <w:ind w:firstLine="600" w:firstLineChars="200"/>
        <w:rPr>
          <w:rFonts w:ascii="仿宋_GB2312" w:hAnsi="仿宋" w:eastAsia="仿宋_GB2312"/>
          <w:sz w:val="30"/>
          <w:szCs w:val="30"/>
        </w:rPr>
      </w:pPr>
      <w:r>
        <w:rPr>
          <w:rFonts w:hint="eastAsia" w:ascii="仿宋_GB2312" w:hAnsi="仿宋" w:eastAsia="仿宋_GB2312"/>
          <w:sz w:val="30"/>
          <w:szCs w:val="30"/>
        </w:rPr>
        <w:t xml:space="preserve">（四）有依法缴纳税收和社会保障资金的良好记录； </w:t>
      </w:r>
    </w:p>
    <w:p>
      <w:pPr>
        <w:pStyle w:val="5"/>
        <w:spacing w:line="480" w:lineRule="auto"/>
        <w:ind w:firstLine="600" w:firstLineChars="200"/>
        <w:rPr>
          <w:rFonts w:ascii="仿宋_GB2312" w:hAnsi="仿宋" w:eastAsia="仿宋_GB2312"/>
          <w:sz w:val="30"/>
          <w:szCs w:val="30"/>
        </w:rPr>
      </w:pPr>
      <w:r>
        <w:rPr>
          <w:rFonts w:hint="eastAsia" w:ascii="仿宋_GB2312" w:hAnsi="仿宋" w:eastAsia="仿宋_GB2312"/>
          <w:sz w:val="30"/>
          <w:szCs w:val="30"/>
        </w:rPr>
        <w:t xml:space="preserve">（五）参加本次采购活动前三年内，在经营活动中没有重大违法违规记录； </w:t>
      </w:r>
    </w:p>
    <w:p>
      <w:pPr>
        <w:pStyle w:val="5"/>
        <w:spacing w:line="480" w:lineRule="auto"/>
        <w:ind w:firstLine="600" w:firstLineChars="200"/>
        <w:rPr>
          <w:rFonts w:ascii="仿宋_GB2312" w:hAnsi="仿宋" w:eastAsia="仿宋_GB2312"/>
          <w:sz w:val="30"/>
          <w:szCs w:val="30"/>
        </w:rPr>
      </w:pPr>
      <w:r>
        <w:rPr>
          <w:rFonts w:hint="eastAsia" w:ascii="仿宋_GB2312" w:hAnsi="仿宋" w:eastAsia="仿宋_GB2312"/>
          <w:sz w:val="30"/>
          <w:szCs w:val="30"/>
        </w:rPr>
        <w:t>（六）法律、行政法规规定的其他内容。</w:t>
      </w:r>
    </w:p>
    <w:p>
      <w:pPr>
        <w:pStyle w:val="5"/>
        <w:spacing w:line="480" w:lineRule="auto"/>
        <w:rPr>
          <w:rFonts w:ascii="仿宋_GB2312" w:hAnsi="仿宋" w:eastAsia="仿宋_GB2312"/>
          <w:sz w:val="30"/>
          <w:szCs w:val="30"/>
        </w:rPr>
      </w:pPr>
      <w:r>
        <w:rPr>
          <w:rFonts w:hint="eastAsia" w:ascii="仿宋_GB2312" w:hAnsi="仿宋" w:eastAsia="仿宋_GB2312"/>
          <w:sz w:val="30"/>
          <w:szCs w:val="30"/>
        </w:rPr>
        <w:t>本公司对上述承诺的真实性负责。如有虚假，将依法承担相应责任。</w:t>
      </w:r>
    </w:p>
    <w:p>
      <w:pPr>
        <w:pStyle w:val="5"/>
        <w:spacing w:line="480" w:lineRule="auto"/>
        <w:rPr>
          <w:rFonts w:ascii="仿宋_GB2312" w:hAnsi="仿宋" w:eastAsia="仿宋_GB2312"/>
          <w:sz w:val="30"/>
          <w:szCs w:val="30"/>
        </w:rPr>
      </w:pPr>
    </w:p>
    <w:p>
      <w:pPr>
        <w:autoSpaceDE w:val="0"/>
        <w:autoSpaceDN w:val="0"/>
        <w:adjustRightInd w:val="0"/>
        <w:spacing w:line="500" w:lineRule="exact"/>
        <w:rPr>
          <w:rFonts w:ascii="仿宋_GB2312" w:hAnsi="Times New Roman" w:eastAsia="仿宋_GB2312" w:cs="Times New Roman"/>
          <w:sz w:val="30"/>
          <w:szCs w:val="30"/>
          <w:u w:val="single"/>
        </w:rPr>
      </w:pPr>
      <w:r>
        <w:rPr>
          <w:rFonts w:hint="eastAsia" w:ascii="仿宋_GB2312" w:hAnsi="Times New Roman" w:eastAsia="仿宋_GB2312" w:cs="Times New Roman"/>
          <w:sz w:val="30"/>
          <w:szCs w:val="30"/>
        </w:rPr>
        <w:t>供应商（全称并加盖公章）：</w:t>
      </w:r>
      <w:r>
        <w:rPr>
          <w:rFonts w:hint="eastAsia" w:ascii="仿宋_GB2312" w:hAnsi="Times New Roman" w:eastAsia="仿宋_GB2312" w:cs="Times New Roman"/>
          <w:sz w:val="30"/>
          <w:szCs w:val="30"/>
          <w:u w:val="single"/>
        </w:rPr>
        <w:t xml:space="preserve">                  </w:t>
      </w:r>
    </w:p>
    <w:p>
      <w:pPr>
        <w:autoSpaceDE w:val="0"/>
        <w:autoSpaceDN w:val="0"/>
        <w:adjustRightInd w:val="0"/>
        <w:spacing w:line="500" w:lineRule="exact"/>
        <w:rPr>
          <w:rFonts w:ascii="仿宋_GB2312" w:hAnsi="Times New Roman" w:eastAsia="仿宋_GB2312" w:cs="Times New Roman"/>
          <w:bCs/>
          <w:sz w:val="30"/>
          <w:szCs w:val="30"/>
          <w:u w:val="single"/>
        </w:rPr>
      </w:pPr>
      <w:r>
        <w:rPr>
          <w:rFonts w:hint="eastAsia" w:ascii="仿宋_GB2312" w:hAnsi="Times New Roman" w:eastAsia="仿宋_GB2312" w:cs="Times New Roman"/>
          <w:sz w:val="30"/>
          <w:szCs w:val="30"/>
        </w:rPr>
        <w:t>法定代表人（签字或印章）</w:t>
      </w:r>
      <w:r>
        <w:rPr>
          <w:rFonts w:hint="eastAsia" w:ascii="仿宋_GB2312" w:hAnsi="Times New Roman" w:eastAsia="仿宋_GB2312" w:cs="Times New Roman"/>
          <w:bCs/>
          <w:sz w:val="30"/>
          <w:szCs w:val="30"/>
        </w:rPr>
        <w:t>：</w:t>
      </w:r>
      <w:r>
        <w:rPr>
          <w:rFonts w:hint="eastAsia" w:ascii="仿宋_GB2312" w:hAnsi="Times New Roman" w:eastAsia="仿宋_GB2312" w:cs="Times New Roman"/>
          <w:bCs/>
          <w:sz w:val="30"/>
          <w:szCs w:val="30"/>
          <w:u w:val="single"/>
        </w:rPr>
        <w:t xml:space="preserve">              </w:t>
      </w:r>
    </w:p>
    <w:p>
      <w:pPr>
        <w:autoSpaceDE w:val="0"/>
        <w:autoSpaceDN w:val="0"/>
        <w:adjustRightInd w:val="0"/>
        <w:spacing w:line="500" w:lineRule="exact"/>
        <w:rPr>
          <w:rFonts w:ascii="仿宋_GB2312" w:hAnsi="Times New Roman" w:eastAsia="仿宋_GB2312" w:cs="Times New Roman"/>
          <w:sz w:val="30"/>
          <w:szCs w:val="30"/>
        </w:rPr>
      </w:pPr>
      <w:r>
        <w:rPr>
          <w:rFonts w:hint="eastAsia" w:ascii="仿宋_GB2312" w:hAnsi="Times New Roman" w:eastAsia="仿宋_GB2312" w:cs="Times New Roman"/>
          <w:bCs/>
          <w:sz w:val="30"/>
          <w:szCs w:val="30"/>
        </w:rPr>
        <w:t>被授权代表人（签字）：</w:t>
      </w:r>
      <w:r>
        <w:rPr>
          <w:rFonts w:hint="eastAsia" w:ascii="仿宋_GB2312" w:hAnsi="Times New Roman" w:eastAsia="仿宋_GB2312" w:cs="Times New Roman"/>
          <w:bCs/>
          <w:sz w:val="30"/>
          <w:szCs w:val="30"/>
          <w:u w:val="single"/>
        </w:rPr>
        <w:t xml:space="preserve">                 </w:t>
      </w:r>
      <w:r>
        <w:rPr>
          <w:rFonts w:hint="eastAsia" w:ascii="仿宋_GB2312" w:hAnsi="Times New Roman" w:eastAsia="仿宋_GB2312" w:cs="Times New Roman"/>
          <w:bCs/>
          <w:sz w:val="30"/>
          <w:szCs w:val="30"/>
        </w:rPr>
        <w:t xml:space="preserve">   </w:t>
      </w:r>
    </w:p>
    <w:p>
      <w:pPr>
        <w:autoSpaceDE w:val="0"/>
        <w:autoSpaceDN w:val="0"/>
        <w:adjustRightInd w:val="0"/>
        <w:spacing w:line="5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日期：</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日</w:t>
      </w:r>
    </w:p>
    <w:p>
      <w:pPr>
        <w:autoSpaceDE w:val="0"/>
        <w:autoSpaceDN w:val="0"/>
        <w:adjustRightInd w:val="0"/>
        <w:spacing w:line="500" w:lineRule="exact"/>
        <w:rPr>
          <w:rFonts w:ascii="仿宋_GB2312" w:hAnsi="Times New Roman" w:eastAsia="仿宋_GB2312" w:cs="Times New Roman"/>
          <w:sz w:val="30"/>
          <w:szCs w:val="30"/>
        </w:rPr>
      </w:pPr>
    </w:p>
    <w:p>
      <w:pPr>
        <w:pStyle w:val="5"/>
        <w:spacing w:line="480" w:lineRule="auto"/>
        <w:rPr>
          <w:rFonts w:ascii="仿宋_GB2312" w:hAnsi="仿宋" w:eastAsia="仿宋_GB2312" w:cs="Times New Roman"/>
          <w:sz w:val="28"/>
          <w:szCs w:val="28"/>
        </w:rPr>
      </w:pPr>
    </w:p>
    <w:sectPr>
      <w:pgSz w:w="11906" w:h="16838"/>
      <w:pgMar w:top="1440" w:right="964" w:bottom="1440" w:left="964" w:header="851" w:footer="992" w:gutter="0"/>
      <w:pgNumType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Cambria">
    <w:altName w:val="Georgia"/>
    <w:panose1 w:val="02040503050406030204"/>
    <w:charset w:val="00"/>
    <w:family w:val="roman"/>
    <w:pitch w:val="default"/>
    <w:sig w:usb0="00000000" w:usb1="00000000" w:usb2="00000000" w:usb3="00000000" w:csb0="0000019F" w:csb1="00000000"/>
  </w:font>
  <w:font w:name="Georgia">
    <w:panose1 w:val="02040502050405020303"/>
    <w:charset w:val="00"/>
    <w:family w:val="auto"/>
    <w:pitch w:val="default"/>
    <w:sig w:usb0="00000287" w:usb1="00000000" w:usb2="00000000" w:usb3="00000000" w:csb0="2000009F" w:csb1="00000000"/>
  </w:font>
  <w:font w:name="Heiti SC Light">
    <w:altName w:val="Noto Serif CJK SC"/>
    <w:panose1 w:val="020B0404020202010101"/>
    <w:charset w:val="86"/>
    <w:family w:val="auto"/>
    <w:pitch w:val="default"/>
    <w:sig w:usb0="00000000" w:usb1="00000000" w:usb2="00000000" w:usb3="00000000" w:csb0="203E0000" w:csb1="00000000"/>
  </w:font>
  <w:font w:name="Noto Serif CJK SC">
    <w:panose1 w:val="02020400000000000000"/>
    <w:charset w:val="86"/>
    <w:family w:val="auto"/>
    <w:pitch w:val="default"/>
    <w:sig w:usb0="30000083" w:usb1="2BDF3C10" w:usb2="00000016" w:usb3="00000000" w:csb0="602E0107" w:csb1="00000000"/>
  </w:font>
  <w:font w:name=".......">
    <w:altName w:val="汉仪中黑KW"/>
    <w:panose1 w:val="00000000000000000000"/>
    <w:charset w:val="86"/>
    <w:family w:val="roman"/>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楷体_GB2312">
    <w:altName w:val="汉仪楷体KW"/>
    <w:panose1 w:val="00000000000000000000"/>
    <w:charset w:val="86"/>
    <w:family w:val="modern"/>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等线">
    <w:altName w:val="汉仪中等线KW"/>
    <w:panose1 w:val="00000000000000000000"/>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Verdana">
    <w:panose1 w:val="020B0604030504040204"/>
    <w:charset w:val="00"/>
    <w:family w:val="swiss"/>
    <w:pitch w:val="default"/>
    <w:sig w:usb0="A10006FF" w:usb1="4000205B" w:usb2="00000010" w:usb3="00000000" w:csb0="2000019F" w:csb1="00000000"/>
  </w:font>
  <w:font w:name="DejaVu Sans">
    <w:panose1 w:val="020B0606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3</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0748236"/>
    </w:sdtPr>
    <w:sdtContent>
      <w:p>
        <w:pPr>
          <w:pStyle w:val="9"/>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0000456"/>
    </w:sdtPr>
    <w:sdtContent>
      <w:p>
        <w:pPr>
          <w:pStyle w:val="9"/>
          <w:jc w:val="center"/>
        </w:pPr>
        <w:r>
          <w:fldChar w:fldCharType="begin"/>
        </w:r>
        <w:r>
          <w:instrText xml:space="preserve">PAGE   \* MERGEFORMAT</w:instrText>
        </w:r>
        <w:r>
          <w:fldChar w:fldCharType="separate"/>
        </w:r>
        <w:r>
          <w:rPr>
            <w:lang w:val="zh-CN"/>
          </w:rPr>
          <w:t>5</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515417"/>
    </w:sdtPr>
    <w:sdtContent>
      <w:p>
        <w:pPr>
          <w:pStyle w:val="9"/>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YjMxNzE0OGI0NTE1OGZhOWEyMjc1N2IxMTJlNDIifQ=="/>
  </w:docVars>
  <w:rsids>
    <w:rsidRoot w:val="002C06C6"/>
    <w:rsid w:val="00001200"/>
    <w:rsid w:val="00001DCB"/>
    <w:rsid w:val="00001F0F"/>
    <w:rsid w:val="00001F71"/>
    <w:rsid w:val="00002E0F"/>
    <w:rsid w:val="000039EF"/>
    <w:rsid w:val="0000452A"/>
    <w:rsid w:val="00005E2C"/>
    <w:rsid w:val="0000773D"/>
    <w:rsid w:val="0001646A"/>
    <w:rsid w:val="00017DFA"/>
    <w:rsid w:val="000206F5"/>
    <w:rsid w:val="0002361F"/>
    <w:rsid w:val="00023E98"/>
    <w:rsid w:val="00026E2E"/>
    <w:rsid w:val="00031613"/>
    <w:rsid w:val="00032447"/>
    <w:rsid w:val="000369D2"/>
    <w:rsid w:val="00036BA8"/>
    <w:rsid w:val="0004026B"/>
    <w:rsid w:val="000403D3"/>
    <w:rsid w:val="00046C45"/>
    <w:rsid w:val="00052B7E"/>
    <w:rsid w:val="0005323A"/>
    <w:rsid w:val="000539CE"/>
    <w:rsid w:val="000548ED"/>
    <w:rsid w:val="00062FC1"/>
    <w:rsid w:val="00063509"/>
    <w:rsid w:val="000662E7"/>
    <w:rsid w:val="00066452"/>
    <w:rsid w:val="000714AB"/>
    <w:rsid w:val="000736A5"/>
    <w:rsid w:val="00073774"/>
    <w:rsid w:val="000743E0"/>
    <w:rsid w:val="0007518C"/>
    <w:rsid w:val="00075255"/>
    <w:rsid w:val="00075C95"/>
    <w:rsid w:val="00075EB1"/>
    <w:rsid w:val="00077674"/>
    <w:rsid w:val="00077F3D"/>
    <w:rsid w:val="00080901"/>
    <w:rsid w:val="000821C1"/>
    <w:rsid w:val="000826A5"/>
    <w:rsid w:val="00083073"/>
    <w:rsid w:val="0008316D"/>
    <w:rsid w:val="000868C3"/>
    <w:rsid w:val="00087B3A"/>
    <w:rsid w:val="00087DCA"/>
    <w:rsid w:val="00093A7A"/>
    <w:rsid w:val="00097851"/>
    <w:rsid w:val="000A008A"/>
    <w:rsid w:val="000A20DC"/>
    <w:rsid w:val="000A2EE9"/>
    <w:rsid w:val="000A36D7"/>
    <w:rsid w:val="000A41DA"/>
    <w:rsid w:val="000A63C6"/>
    <w:rsid w:val="000A6D31"/>
    <w:rsid w:val="000A7C84"/>
    <w:rsid w:val="000A7DE4"/>
    <w:rsid w:val="000B12D8"/>
    <w:rsid w:val="000B2AA8"/>
    <w:rsid w:val="000B3B55"/>
    <w:rsid w:val="000B4CCB"/>
    <w:rsid w:val="000B4E7D"/>
    <w:rsid w:val="000B593D"/>
    <w:rsid w:val="000B6F7C"/>
    <w:rsid w:val="000B7EFA"/>
    <w:rsid w:val="000C0B97"/>
    <w:rsid w:val="000C2862"/>
    <w:rsid w:val="000C3C02"/>
    <w:rsid w:val="000C4F28"/>
    <w:rsid w:val="000C712E"/>
    <w:rsid w:val="000D02A2"/>
    <w:rsid w:val="000D2D27"/>
    <w:rsid w:val="000D55BF"/>
    <w:rsid w:val="000D719C"/>
    <w:rsid w:val="000E2238"/>
    <w:rsid w:val="000E29EE"/>
    <w:rsid w:val="000E2BC4"/>
    <w:rsid w:val="000E3BDA"/>
    <w:rsid w:val="000E3F76"/>
    <w:rsid w:val="000E6F65"/>
    <w:rsid w:val="000F0BAA"/>
    <w:rsid w:val="000F0DE2"/>
    <w:rsid w:val="000F1252"/>
    <w:rsid w:val="000F451E"/>
    <w:rsid w:val="000F5FC7"/>
    <w:rsid w:val="000F7B98"/>
    <w:rsid w:val="00101EC6"/>
    <w:rsid w:val="0010575F"/>
    <w:rsid w:val="00112447"/>
    <w:rsid w:val="00112A22"/>
    <w:rsid w:val="001148DB"/>
    <w:rsid w:val="00121A80"/>
    <w:rsid w:val="00126D3C"/>
    <w:rsid w:val="00127C8E"/>
    <w:rsid w:val="00127F7C"/>
    <w:rsid w:val="00130F9F"/>
    <w:rsid w:val="0014002D"/>
    <w:rsid w:val="00140033"/>
    <w:rsid w:val="00140C51"/>
    <w:rsid w:val="00142156"/>
    <w:rsid w:val="00144728"/>
    <w:rsid w:val="00146037"/>
    <w:rsid w:val="00151137"/>
    <w:rsid w:val="0015177F"/>
    <w:rsid w:val="00152806"/>
    <w:rsid w:val="001529EE"/>
    <w:rsid w:val="00153D2A"/>
    <w:rsid w:val="0015709B"/>
    <w:rsid w:val="00157392"/>
    <w:rsid w:val="00165015"/>
    <w:rsid w:val="00165A3E"/>
    <w:rsid w:val="0017078C"/>
    <w:rsid w:val="00170E79"/>
    <w:rsid w:val="001720C0"/>
    <w:rsid w:val="00172B99"/>
    <w:rsid w:val="001730D8"/>
    <w:rsid w:val="001737B7"/>
    <w:rsid w:val="00173D51"/>
    <w:rsid w:val="001755B5"/>
    <w:rsid w:val="00176717"/>
    <w:rsid w:val="0017688B"/>
    <w:rsid w:val="001801E1"/>
    <w:rsid w:val="001831FD"/>
    <w:rsid w:val="00185AE9"/>
    <w:rsid w:val="0019590A"/>
    <w:rsid w:val="00195CDF"/>
    <w:rsid w:val="001965CC"/>
    <w:rsid w:val="001A2A7D"/>
    <w:rsid w:val="001A36FA"/>
    <w:rsid w:val="001A59FB"/>
    <w:rsid w:val="001A6943"/>
    <w:rsid w:val="001A6F41"/>
    <w:rsid w:val="001B0F5A"/>
    <w:rsid w:val="001B1017"/>
    <w:rsid w:val="001B1134"/>
    <w:rsid w:val="001B1F76"/>
    <w:rsid w:val="001B5E77"/>
    <w:rsid w:val="001B609C"/>
    <w:rsid w:val="001B6767"/>
    <w:rsid w:val="001B6A68"/>
    <w:rsid w:val="001C0520"/>
    <w:rsid w:val="001C205E"/>
    <w:rsid w:val="001C2372"/>
    <w:rsid w:val="001C3AA3"/>
    <w:rsid w:val="001C4860"/>
    <w:rsid w:val="001C492E"/>
    <w:rsid w:val="001C7962"/>
    <w:rsid w:val="001D1C39"/>
    <w:rsid w:val="001D214E"/>
    <w:rsid w:val="001D4ED5"/>
    <w:rsid w:val="001D7D47"/>
    <w:rsid w:val="001E2309"/>
    <w:rsid w:val="001E2DEB"/>
    <w:rsid w:val="001E3280"/>
    <w:rsid w:val="001E3A8C"/>
    <w:rsid w:val="001E3AC2"/>
    <w:rsid w:val="001E52C6"/>
    <w:rsid w:val="001E568E"/>
    <w:rsid w:val="001E7363"/>
    <w:rsid w:val="001F54E4"/>
    <w:rsid w:val="001F6B7C"/>
    <w:rsid w:val="00200B91"/>
    <w:rsid w:val="00201654"/>
    <w:rsid w:val="00203A0A"/>
    <w:rsid w:val="00204F96"/>
    <w:rsid w:val="00206732"/>
    <w:rsid w:val="00206CB3"/>
    <w:rsid w:val="00214D35"/>
    <w:rsid w:val="00216C88"/>
    <w:rsid w:val="00217413"/>
    <w:rsid w:val="00224489"/>
    <w:rsid w:val="00226447"/>
    <w:rsid w:val="002276BE"/>
    <w:rsid w:val="002332FD"/>
    <w:rsid w:val="002333F3"/>
    <w:rsid w:val="00233DAE"/>
    <w:rsid w:val="00234072"/>
    <w:rsid w:val="00236FAD"/>
    <w:rsid w:val="00237B71"/>
    <w:rsid w:val="00242C9A"/>
    <w:rsid w:val="002502A4"/>
    <w:rsid w:val="00251BBC"/>
    <w:rsid w:val="00251D15"/>
    <w:rsid w:val="00252D68"/>
    <w:rsid w:val="00254EC2"/>
    <w:rsid w:val="00257B05"/>
    <w:rsid w:val="002608FB"/>
    <w:rsid w:val="00264681"/>
    <w:rsid w:val="00267AB9"/>
    <w:rsid w:val="00267BC9"/>
    <w:rsid w:val="00273A7B"/>
    <w:rsid w:val="00273D59"/>
    <w:rsid w:val="00273FAF"/>
    <w:rsid w:val="00277639"/>
    <w:rsid w:val="00284039"/>
    <w:rsid w:val="0028403C"/>
    <w:rsid w:val="0028541A"/>
    <w:rsid w:val="002856F5"/>
    <w:rsid w:val="00286D5D"/>
    <w:rsid w:val="00287561"/>
    <w:rsid w:val="00287B22"/>
    <w:rsid w:val="00294838"/>
    <w:rsid w:val="00297E2A"/>
    <w:rsid w:val="002A3996"/>
    <w:rsid w:val="002A3D72"/>
    <w:rsid w:val="002A5BA5"/>
    <w:rsid w:val="002B17CD"/>
    <w:rsid w:val="002B1822"/>
    <w:rsid w:val="002B2C76"/>
    <w:rsid w:val="002B4A45"/>
    <w:rsid w:val="002B537D"/>
    <w:rsid w:val="002B6233"/>
    <w:rsid w:val="002B6ED5"/>
    <w:rsid w:val="002C06C6"/>
    <w:rsid w:val="002C0742"/>
    <w:rsid w:val="002C0CB1"/>
    <w:rsid w:val="002C2AB2"/>
    <w:rsid w:val="002C71BD"/>
    <w:rsid w:val="002D0042"/>
    <w:rsid w:val="002D1785"/>
    <w:rsid w:val="002D2203"/>
    <w:rsid w:val="002D271E"/>
    <w:rsid w:val="002D4EB3"/>
    <w:rsid w:val="002D51E5"/>
    <w:rsid w:val="002D6775"/>
    <w:rsid w:val="002E2F26"/>
    <w:rsid w:val="002E44BD"/>
    <w:rsid w:val="002E6835"/>
    <w:rsid w:val="002E6C41"/>
    <w:rsid w:val="002F1EE6"/>
    <w:rsid w:val="002F2E1D"/>
    <w:rsid w:val="002F3B90"/>
    <w:rsid w:val="002F62F9"/>
    <w:rsid w:val="002F6FC1"/>
    <w:rsid w:val="003021D0"/>
    <w:rsid w:val="00303AC6"/>
    <w:rsid w:val="00304E78"/>
    <w:rsid w:val="003067F1"/>
    <w:rsid w:val="00311C98"/>
    <w:rsid w:val="00312D20"/>
    <w:rsid w:val="0031598E"/>
    <w:rsid w:val="003162F8"/>
    <w:rsid w:val="00321D3F"/>
    <w:rsid w:val="00323F68"/>
    <w:rsid w:val="003252D3"/>
    <w:rsid w:val="0032646A"/>
    <w:rsid w:val="003272FF"/>
    <w:rsid w:val="003316FF"/>
    <w:rsid w:val="00332A22"/>
    <w:rsid w:val="00333C68"/>
    <w:rsid w:val="0033611F"/>
    <w:rsid w:val="00337217"/>
    <w:rsid w:val="00340384"/>
    <w:rsid w:val="0034077E"/>
    <w:rsid w:val="00340851"/>
    <w:rsid w:val="00344053"/>
    <w:rsid w:val="00350029"/>
    <w:rsid w:val="00350535"/>
    <w:rsid w:val="003507FF"/>
    <w:rsid w:val="003549C1"/>
    <w:rsid w:val="00361F9F"/>
    <w:rsid w:val="00363518"/>
    <w:rsid w:val="003701BF"/>
    <w:rsid w:val="00372726"/>
    <w:rsid w:val="00374690"/>
    <w:rsid w:val="00380095"/>
    <w:rsid w:val="003805CC"/>
    <w:rsid w:val="00380A32"/>
    <w:rsid w:val="00382967"/>
    <w:rsid w:val="0038474D"/>
    <w:rsid w:val="003856EE"/>
    <w:rsid w:val="00387808"/>
    <w:rsid w:val="00391974"/>
    <w:rsid w:val="00392B07"/>
    <w:rsid w:val="0039745E"/>
    <w:rsid w:val="0039785F"/>
    <w:rsid w:val="003A09BF"/>
    <w:rsid w:val="003A2BC6"/>
    <w:rsid w:val="003A602C"/>
    <w:rsid w:val="003A637E"/>
    <w:rsid w:val="003A76AF"/>
    <w:rsid w:val="003B0717"/>
    <w:rsid w:val="003B0E6F"/>
    <w:rsid w:val="003B170E"/>
    <w:rsid w:val="003B6792"/>
    <w:rsid w:val="003C1D60"/>
    <w:rsid w:val="003C6E78"/>
    <w:rsid w:val="003C7B40"/>
    <w:rsid w:val="003D2333"/>
    <w:rsid w:val="003D2982"/>
    <w:rsid w:val="003D3402"/>
    <w:rsid w:val="003D34AF"/>
    <w:rsid w:val="003D44A1"/>
    <w:rsid w:val="003D57D7"/>
    <w:rsid w:val="003D5CA1"/>
    <w:rsid w:val="003D60EC"/>
    <w:rsid w:val="003E074F"/>
    <w:rsid w:val="003E348E"/>
    <w:rsid w:val="003E4649"/>
    <w:rsid w:val="003E4650"/>
    <w:rsid w:val="003E4E84"/>
    <w:rsid w:val="003E6468"/>
    <w:rsid w:val="003F3734"/>
    <w:rsid w:val="003F4908"/>
    <w:rsid w:val="003F4B70"/>
    <w:rsid w:val="003F4C43"/>
    <w:rsid w:val="003F5909"/>
    <w:rsid w:val="003F6D8A"/>
    <w:rsid w:val="004053FE"/>
    <w:rsid w:val="00411BC1"/>
    <w:rsid w:val="00411DE2"/>
    <w:rsid w:val="00413DD4"/>
    <w:rsid w:val="004150B1"/>
    <w:rsid w:val="00415528"/>
    <w:rsid w:val="004162F7"/>
    <w:rsid w:val="004202DD"/>
    <w:rsid w:val="00425E58"/>
    <w:rsid w:val="004262AE"/>
    <w:rsid w:val="00426A27"/>
    <w:rsid w:val="004301B8"/>
    <w:rsid w:val="00431804"/>
    <w:rsid w:val="00431818"/>
    <w:rsid w:val="004349A4"/>
    <w:rsid w:val="004426DD"/>
    <w:rsid w:val="00445C38"/>
    <w:rsid w:val="00450A63"/>
    <w:rsid w:val="0045123E"/>
    <w:rsid w:val="00451AE4"/>
    <w:rsid w:val="0045489A"/>
    <w:rsid w:val="00455496"/>
    <w:rsid w:val="00456AA4"/>
    <w:rsid w:val="00460892"/>
    <w:rsid w:val="0046225B"/>
    <w:rsid w:val="00465DBD"/>
    <w:rsid w:val="00466942"/>
    <w:rsid w:val="00467237"/>
    <w:rsid w:val="00470376"/>
    <w:rsid w:val="004709AA"/>
    <w:rsid w:val="004732B4"/>
    <w:rsid w:val="004748A7"/>
    <w:rsid w:val="00480032"/>
    <w:rsid w:val="004814A4"/>
    <w:rsid w:val="00482390"/>
    <w:rsid w:val="00484428"/>
    <w:rsid w:val="0048596A"/>
    <w:rsid w:val="00493182"/>
    <w:rsid w:val="00494503"/>
    <w:rsid w:val="00494BD4"/>
    <w:rsid w:val="004A048C"/>
    <w:rsid w:val="004A1412"/>
    <w:rsid w:val="004A2349"/>
    <w:rsid w:val="004A63AB"/>
    <w:rsid w:val="004A6D2E"/>
    <w:rsid w:val="004A7BA8"/>
    <w:rsid w:val="004B33D7"/>
    <w:rsid w:val="004B43B1"/>
    <w:rsid w:val="004C0D70"/>
    <w:rsid w:val="004C12FE"/>
    <w:rsid w:val="004C2006"/>
    <w:rsid w:val="004C2FC6"/>
    <w:rsid w:val="004C34C6"/>
    <w:rsid w:val="004C3961"/>
    <w:rsid w:val="004C39F2"/>
    <w:rsid w:val="004C4899"/>
    <w:rsid w:val="004C60FB"/>
    <w:rsid w:val="004C68BC"/>
    <w:rsid w:val="004C7DDA"/>
    <w:rsid w:val="004D01F1"/>
    <w:rsid w:val="004D1546"/>
    <w:rsid w:val="004D1A06"/>
    <w:rsid w:val="004D2032"/>
    <w:rsid w:val="004D3F77"/>
    <w:rsid w:val="004D7E3A"/>
    <w:rsid w:val="004E2A09"/>
    <w:rsid w:val="004E3F30"/>
    <w:rsid w:val="004E599B"/>
    <w:rsid w:val="004F09A7"/>
    <w:rsid w:val="004F124B"/>
    <w:rsid w:val="004F27FA"/>
    <w:rsid w:val="004F29F0"/>
    <w:rsid w:val="004F66BF"/>
    <w:rsid w:val="00500641"/>
    <w:rsid w:val="00501225"/>
    <w:rsid w:val="005018D0"/>
    <w:rsid w:val="0050397E"/>
    <w:rsid w:val="0051122E"/>
    <w:rsid w:val="00512EF4"/>
    <w:rsid w:val="005149B5"/>
    <w:rsid w:val="0051607E"/>
    <w:rsid w:val="005162D6"/>
    <w:rsid w:val="00517AA0"/>
    <w:rsid w:val="0052563C"/>
    <w:rsid w:val="005258AA"/>
    <w:rsid w:val="00526F3B"/>
    <w:rsid w:val="00531180"/>
    <w:rsid w:val="0053214F"/>
    <w:rsid w:val="005330E9"/>
    <w:rsid w:val="00534C16"/>
    <w:rsid w:val="00536566"/>
    <w:rsid w:val="0053739B"/>
    <w:rsid w:val="00541390"/>
    <w:rsid w:val="00542009"/>
    <w:rsid w:val="0054223F"/>
    <w:rsid w:val="0054549B"/>
    <w:rsid w:val="00545BD6"/>
    <w:rsid w:val="0054617C"/>
    <w:rsid w:val="00547B83"/>
    <w:rsid w:val="00552180"/>
    <w:rsid w:val="00553156"/>
    <w:rsid w:val="005573EE"/>
    <w:rsid w:val="00557C5C"/>
    <w:rsid w:val="005602EB"/>
    <w:rsid w:val="00560C98"/>
    <w:rsid w:val="00561AD7"/>
    <w:rsid w:val="00566143"/>
    <w:rsid w:val="005663DE"/>
    <w:rsid w:val="00566F3E"/>
    <w:rsid w:val="00572F19"/>
    <w:rsid w:val="00573677"/>
    <w:rsid w:val="0058519F"/>
    <w:rsid w:val="00586E79"/>
    <w:rsid w:val="00587E00"/>
    <w:rsid w:val="0059184A"/>
    <w:rsid w:val="005A0DA2"/>
    <w:rsid w:val="005A284B"/>
    <w:rsid w:val="005A391B"/>
    <w:rsid w:val="005B1B4B"/>
    <w:rsid w:val="005B35E3"/>
    <w:rsid w:val="005B7BD8"/>
    <w:rsid w:val="005C07D6"/>
    <w:rsid w:val="005C58FA"/>
    <w:rsid w:val="005C76C2"/>
    <w:rsid w:val="005D117F"/>
    <w:rsid w:val="005D1BD1"/>
    <w:rsid w:val="005D2838"/>
    <w:rsid w:val="005D5FE2"/>
    <w:rsid w:val="005D6F8F"/>
    <w:rsid w:val="005D7F64"/>
    <w:rsid w:val="005E2301"/>
    <w:rsid w:val="005E4164"/>
    <w:rsid w:val="005E75FE"/>
    <w:rsid w:val="005F066D"/>
    <w:rsid w:val="005F2605"/>
    <w:rsid w:val="005F2C4D"/>
    <w:rsid w:val="005F3F34"/>
    <w:rsid w:val="005F4AB3"/>
    <w:rsid w:val="005F5559"/>
    <w:rsid w:val="005F5FF3"/>
    <w:rsid w:val="006042B8"/>
    <w:rsid w:val="00606B9D"/>
    <w:rsid w:val="00606CC7"/>
    <w:rsid w:val="00610850"/>
    <w:rsid w:val="00612C16"/>
    <w:rsid w:val="00613999"/>
    <w:rsid w:val="0061740D"/>
    <w:rsid w:val="0062503C"/>
    <w:rsid w:val="00631ED0"/>
    <w:rsid w:val="0063408B"/>
    <w:rsid w:val="00634D0F"/>
    <w:rsid w:val="0064516A"/>
    <w:rsid w:val="006506D3"/>
    <w:rsid w:val="00651F0B"/>
    <w:rsid w:val="00652259"/>
    <w:rsid w:val="00652755"/>
    <w:rsid w:val="006537AA"/>
    <w:rsid w:val="00657CDE"/>
    <w:rsid w:val="00662DF2"/>
    <w:rsid w:val="00664F15"/>
    <w:rsid w:val="00665E0C"/>
    <w:rsid w:val="00666AAD"/>
    <w:rsid w:val="006703D4"/>
    <w:rsid w:val="006712DB"/>
    <w:rsid w:val="00671749"/>
    <w:rsid w:val="00671FEF"/>
    <w:rsid w:val="00672E29"/>
    <w:rsid w:val="006730BB"/>
    <w:rsid w:val="00683993"/>
    <w:rsid w:val="00686F60"/>
    <w:rsid w:val="00687404"/>
    <w:rsid w:val="0069042A"/>
    <w:rsid w:val="00691E31"/>
    <w:rsid w:val="00692131"/>
    <w:rsid w:val="00693987"/>
    <w:rsid w:val="00693F8E"/>
    <w:rsid w:val="00695F4B"/>
    <w:rsid w:val="00697698"/>
    <w:rsid w:val="006A069D"/>
    <w:rsid w:val="006A06CB"/>
    <w:rsid w:val="006A1592"/>
    <w:rsid w:val="006A3F30"/>
    <w:rsid w:val="006A4962"/>
    <w:rsid w:val="006A5C52"/>
    <w:rsid w:val="006A60C1"/>
    <w:rsid w:val="006A7F2A"/>
    <w:rsid w:val="006B41DA"/>
    <w:rsid w:val="006C1AB5"/>
    <w:rsid w:val="006C1E3E"/>
    <w:rsid w:val="006C2733"/>
    <w:rsid w:val="006C4967"/>
    <w:rsid w:val="006C608B"/>
    <w:rsid w:val="006D0416"/>
    <w:rsid w:val="006D2AE5"/>
    <w:rsid w:val="006D4710"/>
    <w:rsid w:val="006D48CB"/>
    <w:rsid w:val="006D7CF3"/>
    <w:rsid w:val="006E11A3"/>
    <w:rsid w:val="006E1F8B"/>
    <w:rsid w:val="006E2195"/>
    <w:rsid w:val="006E2ECF"/>
    <w:rsid w:val="006E39C0"/>
    <w:rsid w:val="006E3B31"/>
    <w:rsid w:val="006E5618"/>
    <w:rsid w:val="006F0870"/>
    <w:rsid w:val="006F1923"/>
    <w:rsid w:val="006F1A23"/>
    <w:rsid w:val="006F32ED"/>
    <w:rsid w:val="006F446F"/>
    <w:rsid w:val="006F7E43"/>
    <w:rsid w:val="007024CE"/>
    <w:rsid w:val="007026E1"/>
    <w:rsid w:val="00703104"/>
    <w:rsid w:val="0070344C"/>
    <w:rsid w:val="00704916"/>
    <w:rsid w:val="007056DC"/>
    <w:rsid w:val="00710556"/>
    <w:rsid w:val="007127CD"/>
    <w:rsid w:val="007155B5"/>
    <w:rsid w:val="007175AE"/>
    <w:rsid w:val="00723CAF"/>
    <w:rsid w:val="00725199"/>
    <w:rsid w:val="00726CC8"/>
    <w:rsid w:val="00731A12"/>
    <w:rsid w:val="00732C02"/>
    <w:rsid w:val="0073526A"/>
    <w:rsid w:val="0074085D"/>
    <w:rsid w:val="00744D96"/>
    <w:rsid w:val="007461AF"/>
    <w:rsid w:val="007478FB"/>
    <w:rsid w:val="00747EAA"/>
    <w:rsid w:val="00750522"/>
    <w:rsid w:val="00756DF2"/>
    <w:rsid w:val="00757312"/>
    <w:rsid w:val="007576E7"/>
    <w:rsid w:val="0075781D"/>
    <w:rsid w:val="00761998"/>
    <w:rsid w:val="00762CB8"/>
    <w:rsid w:val="00764BD1"/>
    <w:rsid w:val="007678D6"/>
    <w:rsid w:val="0077035D"/>
    <w:rsid w:val="007708DC"/>
    <w:rsid w:val="00770CBE"/>
    <w:rsid w:val="007711EA"/>
    <w:rsid w:val="00773777"/>
    <w:rsid w:val="00774D9B"/>
    <w:rsid w:val="00775D3E"/>
    <w:rsid w:val="00776985"/>
    <w:rsid w:val="00777D56"/>
    <w:rsid w:val="00777D63"/>
    <w:rsid w:val="00780CC0"/>
    <w:rsid w:val="007820BF"/>
    <w:rsid w:val="00784077"/>
    <w:rsid w:val="007843ED"/>
    <w:rsid w:val="00784400"/>
    <w:rsid w:val="007848F1"/>
    <w:rsid w:val="0078564C"/>
    <w:rsid w:val="007862FA"/>
    <w:rsid w:val="00790652"/>
    <w:rsid w:val="00791769"/>
    <w:rsid w:val="00795237"/>
    <w:rsid w:val="007A0100"/>
    <w:rsid w:val="007A055F"/>
    <w:rsid w:val="007A125F"/>
    <w:rsid w:val="007A4EAA"/>
    <w:rsid w:val="007A6C02"/>
    <w:rsid w:val="007B0890"/>
    <w:rsid w:val="007B093F"/>
    <w:rsid w:val="007B1362"/>
    <w:rsid w:val="007B1CB7"/>
    <w:rsid w:val="007B257F"/>
    <w:rsid w:val="007B4942"/>
    <w:rsid w:val="007B529A"/>
    <w:rsid w:val="007B5C2A"/>
    <w:rsid w:val="007B6355"/>
    <w:rsid w:val="007B63CB"/>
    <w:rsid w:val="007B6674"/>
    <w:rsid w:val="007B7E63"/>
    <w:rsid w:val="007C24F1"/>
    <w:rsid w:val="007C304A"/>
    <w:rsid w:val="007C45FF"/>
    <w:rsid w:val="007C5A04"/>
    <w:rsid w:val="007C7120"/>
    <w:rsid w:val="007C7182"/>
    <w:rsid w:val="007D1CE7"/>
    <w:rsid w:val="007D7DFD"/>
    <w:rsid w:val="007E146E"/>
    <w:rsid w:val="007E223C"/>
    <w:rsid w:val="007E2F87"/>
    <w:rsid w:val="007E3C0B"/>
    <w:rsid w:val="007E3E9A"/>
    <w:rsid w:val="007E60A2"/>
    <w:rsid w:val="007E7F5A"/>
    <w:rsid w:val="007F018E"/>
    <w:rsid w:val="007F3DB4"/>
    <w:rsid w:val="007F3DF7"/>
    <w:rsid w:val="007F4894"/>
    <w:rsid w:val="00800568"/>
    <w:rsid w:val="00803486"/>
    <w:rsid w:val="00804B4F"/>
    <w:rsid w:val="008060F1"/>
    <w:rsid w:val="00810C41"/>
    <w:rsid w:val="00810EB3"/>
    <w:rsid w:val="00811E80"/>
    <w:rsid w:val="00812156"/>
    <w:rsid w:val="00813B77"/>
    <w:rsid w:val="0081456C"/>
    <w:rsid w:val="00815651"/>
    <w:rsid w:val="00815C60"/>
    <w:rsid w:val="008174ED"/>
    <w:rsid w:val="00820A6F"/>
    <w:rsid w:val="00821415"/>
    <w:rsid w:val="00821832"/>
    <w:rsid w:val="00825108"/>
    <w:rsid w:val="008272B5"/>
    <w:rsid w:val="0082792A"/>
    <w:rsid w:val="00827ED5"/>
    <w:rsid w:val="0083067A"/>
    <w:rsid w:val="00831AF5"/>
    <w:rsid w:val="00831F46"/>
    <w:rsid w:val="008336F4"/>
    <w:rsid w:val="0083486B"/>
    <w:rsid w:val="008355D4"/>
    <w:rsid w:val="0083789E"/>
    <w:rsid w:val="008403EA"/>
    <w:rsid w:val="008411EA"/>
    <w:rsid w:val="0084352B"/>
    <w:rsid w:val="00843760"/>
    <w:rsid w:val="00844164"/>
    <w:rsid w:val="00844E8E"/>
    <w:rsid w:val="008452A4"/>
    <w:rsid w:val="008454A6"/>
    <w:rsid w:val="00846AF5"/>
    <w:rsid w:val="00847B11"/>
    <w:rsid w:val="00847BD0"/>
    <w:rsid w:val="00847E3F"/>
    <w:rsid w:val="00851F36"/>
    <w:rsid w:val="00854229"/>
    <w:rsid w:val="00855D72"/>
    <w:rsid w:val="0085760F"/>
    <w:rsid w:val="00863DCC"/>
    <w:rsid w:val="008655B4"/>
    <w:rsid w:val="008658EC"/>
    <w:rsid w:val="00866DA0"/>
    <w:rsid w:val="00870D0B"/>
    <w:rsid w:val="00871D18"/>
    <w:rsid w:val="00873702"/>
    <w:rsid w:val="00873D49"/>
    <w:rsid w:val="00874ED9"/>
    <w:rsid w:val="00876669"/>
    <w:rsid w:val="008773F2"/>
    <w:rsid w:val="008806D4"/>
    <w:rsid w:val="00881C5A"/>
    <w:rsid w:val="00885D91"/>
    <w:rsid w:val="00890CC0"/>
    <w:rsid w:val="0089297C"/>
    <w:rsid w:val="008A1333"/>
    <w:rsid w:val="008A3544"/>
    <w:rsid w:val="008A58AC"/>
    <w:rsid w:val="008A5A0C"/>
    <w:rsid w:val="008A7BCC"/>
    <w:rsid w:val="008B0F58"/>
    <w:rsid w:val="008B1179"/>
    <w:rsid w:val="008B3E7C"/>
    <w:rsid w:val="008B4C2B"/>
    <w:rsid w:val="008B4F4C"/>
    <w:rsid w:val="008B53E5"/>
    <w:rsid w:val="008B6058"/>
    <w:rsid w:val="008C0780"/>
    <w:rsid w:val="008C0ABA"/>
    <w:rsid w:val="008C23A1"/>
    <w:rsid w:val="008C6161"/>
    <w:rsid w:val="008C7ABB"/>
    <w:rsid w:val="008D1C33"/>
    <w:rsid w:val="008D1D6D"/>
    <w:rsid w:val="008D34F5"/>
    <w:rsid w:val="008D486B"/>
    <w:rsid w:val="008E0D41"/>
    <w:rsid w:val="008E0FA9"/>
    <w:rsid w:val="008E5834"/>
    <w:rsid w:val="008F54F1"/>
    <w:rsid w:val="008F5C7D"/>
    <w:rsid w:val="008F68C6"/>
    <w:rsid w:val="00900D88"/>
    <w:rsid w:val="00907E4B"/>
    <w:rsid w:val="0091148D"/>
    <w:rsid w:val="009147BB"/>
    <w:rsid w:val="009158D6"/>
    <w:rsid w:val="0092061D"/>
    <w:rsid w:val="00920B29"/>
    <w:rsid w:val="0092152E"/>
    <w:rsid w:val="009229F0"/>
    <w:rsid w:val="00922F93"/>
    <w:rsid w:val="00926127"/>
    <w:rsid w:val="00926671"/>
    <w:rsid w:val="00926752"/>
    <w:rsid w:val="00930601"/>
    <w:rsid w:val="00932D3E"/>
    <w:rsid w:val="00933C9D"/>
    <w:rsid w:val="00933D62"/>
    <w:rsid w:val="00933E55"/>
    <w:rsid w:val="00936D81"/>
    <w:rsid w:val="0093718D"/>
    <w:rsid w:val="00937A45"/>
    <w:rsid w:val="00941FC8"/>
    <w:rsid w:val="0094719E"/>
    <w:rsid w:val="0094780A"/>
    <w:rsid w:val="0095399A"/>
    <w:rsid w:val="0095472B"/>
    <w:rsid w:val="00956101"/>
    <w:rsid w:val="009640CF"/>
    <w:rsid w:val="00964E4D"/>
    <w:rsid w:val="00965E6E"/>
    <w:rsid w:val="00970896"/>
    <w:rsid w:val="00970F6D"/>
    <w:rsid w:val="009713E1"/>
    <w:rsid w:val="00971A4A"/>
    <w:rsid w:val="00974A83"/>
    <w:rsid w:val="00982373"/>
    <w:rsid w:val="00984281"/>
    <w:rsid w:val="00985222"/>
    <w:rsid w:val="00987443"/>
    <w:rsid w:val="00987AD0"/>
    <w:rsid w:val="00990622"/>
    <w:rsid w:val="00991B83"/>
    <w:rsid w:val="009920D7"/>
    <w:rsid w:val="00996297"/>
    <w:rsid w:val="00997016"/>
    <w:rsid w:val="00997632"/>
    <w:rsid w:val="009A06D3"/>
    <w:rsid w:val="009A0D51"/>
    <w:rsid w:val="009A25C3"/>
    <w:rsid w:val="009A4D5D"/>
    <w:rsid w:val="009A57AE"/>
    <w:rsid w:val="009B3150"/>
    <w:rsid w:val="009B3B6E"/>
    <w:rsid w:val="009B46A0"/>
    <w:rsid w:val="009B5D5E"/>
    <w:rsid w:val="009B6A76"/>
    <w:rsid w:val="009C444B"/>
    <w:rsid w:val="009C751A"/>
    <w:rsid w:val="009C7A83"/>
    <w:rsid w:val="009C7BDA"/>
    <w:rsid w:val="009D0B6D"/>
    <w:rsid w:val="009D54A9"/>
    <w:rsid w:val="009D6C31"/>
    <w:rsid w:val="009E12C5"/>
    <w:rsid w:val="009E28F1"/>
    <w:rsid w:val="009E3035"/>
    <w:rsid w:val="009E4A16"/>
    <w:rsid w:val="009E5DC4"/>
    <w:rsid w:val="009E756A"/>
    <w:rsid w:val="009F0129"/>
    <w:rsid w:val="009F14BA"/>
    <w:rsid w:val="009F6A3B"/>
    <w:rsid w:val="00A001B6"/>
    <w:rsid w:val="00A02689"/>
    <w:rsid w:val="00A05DE4"/>
    <w:rsid w:val="00A07D03"/>
    <w:rsid w:val="00A14088"/>
    <w:rsid w:val="00A144DF"/>
    <w:rsid w:val="00A15801"/>
    <w:rsid w:val="00A16212"/>
    <w:rsid w:val="00A16E50"/>
    <w:rsid w:val="00A224E1"/>
    <w:rsid w:val="00A22CE2"/>
    <w:rsid w:val="00A25B48"/>
    <w:rsid w:val="00A274C1"/>
    <w:rsid w:val="00A303C0"/>
    <w:rsid w:val="00A30945"/>
    <w:rsid w:val="00A339E6"/>
    <w:rsid w:val="00A34891"/>
    <w:rsid w:val="00A365B9"/>
    <w:rsid w:val="00A36C65"/>
    <w:rsid w:val="00A407D1"/>
    <w:rsid w:val="00A40C0F"/>
    <w:rsid w:val="00A41119"/>
    <w:rsid w:val="00A41467"/>
    <w:rsid w:val="00A41E98"/>
    <w:rsid w:val="00A41FE6"/>
    <w:rsid w:val="00A4581E"/>
    <w:rsid w:val="00A45C27"/>
    <w:rsid w:val="00A45FC1"/>
    <w:rsid w:val="00A5067D"/>
    <w:rsid w:val="00A52CFB"/>
    <w:rsid w:val="00A543AC"/>
    <w:rsid w:val="00A544D7"/>
    <w:rsid w:val="00A54849"/>
    <w:rsid w:val="00A56A9D"/>
    <w:rsid w:val="00A60DF8"/>
    <w:rsid w:val="00A61BA7"/>
    <w:rsid w:val="00A61D33"/>
    <w:rsid w:val="00A63E96"/>
    <w:rsid w:val="00A64329"/>
    <w:rsid w:val="00A64D85"/>
    <w:rsid w:val="00A67322"/>
    <w:rsid w:val="00A701B0"/>
    <w:rsid w:val="00A70DC1"/>
    <w:rsid w:val="00A712DB"/>
    <w:rsid w:val="00A717B8"/>
    <w:rsid w:val="00A73C60"/>
    <w:rsid w:val="00A7735F"/>
    <w:rsid w:val="00A80C64"/>
    <w:rsid w:val="00A81C91"/>
    <w:rsid w:val="00A81CAD"/>
    <w:rsid w:val="00A82E14"/>
    <w:rsid w:val="00A85BB4"/>
    <w:rsid w:val="00A87638"/>
    <w:rsid w:val="00A87833"/>
    <w:rsid w:val="00A8787D"/>
    <w:rsid w:val="00A9150E"/>
    <w:rsid w:val="00A91731"/>
    <w:rsid w:val="00A9311A"/>
    <w:rsid w:val="00A9416D"/>
    <w:rsid w:val="00A943C9"/>
    <w:rsid w:val="00A97405"/>
    <w:rsid w:val="00AA161B"/>
    <w:rsid w:val="00AA2EE3"/>
    <w:rsid w:val="00AA4D23"/>
    <w:rsid w:val="00AA59A8"/>
    <w:rsid w:val="00AB0391"/>
    <w:rsid w:val="00AB0F54"/>
    <w:rsid w:val="00AB0F6B"/>
    <w:rsid w:val="00AB19F9"/>
    <w:rsid w:val="00AB3269"/>
    <w:rsid w:val="00AB5DC7"/>
    <w:rsid w:val="00AC1BD9"/>
    <w:rsid w:val="00AC2007"/>
    <w:rsid w:val="00AC54FF"/>
    <w:rsid w:val="00AD105C"/>
    <w:rsid w:val="00AD2295"/>
    <w:rsid w:val="00AD34A3"/>
    <w:rsid w:val="00AD3760"/>
    <w:rsid w:val="00AD4016"/>
    <w:rsid w:val="00AD6B83"/>
    <w:rsid w:val="00AE1AFA"/>
    <w:rsid w:val="00AE26C0"/>
    <w:rsid w:val="00AE5CBA"/>
    <w:rsid w:val="00AE7FBA"/>
    <w:rsid w:val="00AF2C5E"/>
    <w:rsid w:val="00AF36C1"/>
    <w:rsid w:val="00AF7559"/>
    <w:rsid w:val="00B007EF"/>
    <w:rsid w:val="00B00807"/>
    <w:rsid w:val="00B02C89"/>
    <w:rsid w:val="00B05894"/>
    <w:rsid w:val="00B05E87"/>
    <w:rsid w:val="00B070BD"/>
    <w:rsid w:val="00B11E40"/>
    <w:rsid w:val="00B11EE5"/>
    <w:rsid w:val="00B12CDD"/>
    <w:rsid w:val="00B15632"/>
    <w:rsid w:val="00B15E96"/>
    <w:rsid w:val="00B161F1"/>
    <w:rsid w:val="00B16E20"/>
    <w:rsid w:val="00B1758D"/>
    <w:rsid w:val="00B21A71"/>
    <w:rsid w:val="00B2349F"/>
    <w:rsid w:val="00B242BC"/>
    <w:rsid w:val="00B3037C"/>
    <w:rsid w:val="00B30EFF"/>
    <w:rsid w:val="00B31667"/>
    <w:rsid w:val="00B338E9"/>
    <w:rsid w:val="00B34A74"/>
    <w:rsid w:val="00B35623"/>
    <w:rsid w:val="00B35DA9"/>
    <w:rsid w:val="00B3723B"/>
    <w:rsid w:val="00B40A5A"/>
    <w:rsid w:val="00B41212"/>
    <w:rsid w:val="00B4251C"/>
    <w:rsid w:val="00B42680"/>
    <w:rsid w:val="00B43183"/>
    <w:rsid w:val="00B4412B"/>
    <w:rsid w:val="00B46894"/>
    <w:rsid w:val="00B4701B"/>
    <w:rsid w:val="00B53EBC"/>
    <w:rsid w:val="00B5484B"/>
    <w:rsid w:val="00B54A82"/>
    <w:rsid w:val="00B55012"/>
    <w:rsid w:val="00B6146D"/>
    <w:rsid w:val="00B62A54"/>
    <w:rsid w:val="00B64327"/>
    <w:rsid w:val="00B65D76"/>
    <w:rsid w:val="00B67940"/>
    <w:rsid w:val="00B67FA8"/>
    <w:rsid w:val="00B710A9"/>
    <w:rsid w:val="00B71BEF"/>
    <w:rsid w:val="00B71F79"/>
    <w:rsid w:val="00B7432C"/>
    <w:rsid w:val="00B744AF"/>
    <w:rsid w:val="00B76A6F"/>
    <w:rsid w:val="00B7761D"/>
    <w:rsid w:val="00B827F1"/>
    <w:rsid w:val="00B86121"/>
    <w:rsid w:val="00B879AA"/>
    <w:rsid w:val="00B91880"/>
    <w:rsid w:val="00B93E60"/>
    <w:rsid w:val="00B94DA8"/>
    <w:rsid w:val="00B9535F"/>
    <w:rsid w:val="00B977B4"/>
    <w:rsid w:val="00B97CBD"/>
    <w:rsid w:val="00BA0CF2"/>
    <w:rsid w:val="00BA278E"/>
    <w:rsid w:val="00BA66AC"/>
    <w:rsid w:val="00BB2511"/>
    <w:rsid w:val="00BB52F0"/>
    <w:rsid w:val="00BB572D"/>
    <w:rsid w:val="00BB60A6"/>
    <w:rsid w:val="00BC3623"/>
    <w:rsid w:val="00BC495B"/>
    <w:rsid w:val="00BC5590"/>
    <w:rsid w:val="00BD0387"/>
    <w:rsid w:val="00BD400D"/>
    <w:rsid w:val="00BD6921"/>
    <w:rsid w:val="00BE0117"/>
    <w:rsid w:val="00BE0B33"/>
    <w:rsid w:val="00BE1A29"/>
    <w:rsid w:val="00BE32E7"/>
    <w:rsid w:val="00BE4BF3"/>
    <w:rsid w:val="00BE4F53"/>
    <w:rsid w:val="00BE6185"/>
    <w:rsid w:val="00BF08DA"/>
    <w:rsid w:val="00BF4210"/>
    <w:rsid w:val="00BF4542"/>
    <w:rsid w:val="00BF5ADD"/>
    <w:rsid w:val="00BF6B55"/>
    <w:rsid w:val="00C04084"/>
    <w:rsid w:val="00C07C3C"/>
    <w:rsid w:val="00C111B2"/>
    <w:rsid w:val="00C11A9D"/>
    <w:rsid w:val="00C14282"/>
    <w:rsid w:val="00C21318"/>
    <w:rsid w:val="00C22F85"/>
    <w:rsid w:val="00C2321E"/>
    <w:rsid w:val="00C23C19"/>
    <w:rsid w:val="00C2529E"/>
    <w:rsid w:val="00C27A02"/>
    <w:rsid w:val="00C303B1"/>
    <w:rsid w:val="00C306B8"/>
    <w:rsid w:val="00C30BE8"/>
    <w:rsid w:val="00C3126C"/>
    <w:rsid w:val="00C31A2B"/>
    <w:rsid w:val="00C32104"/>
    <w:rsid w:val="00C406ED"/>
    <w:rsid w:val="00C439C4"/>
    <w:rsid w:val="00C45812"/>
    <w:rsid w:val="00C46788"/>
    <w:rsid w:val="00C473F5"/>
    <w:rsid w:val="00C509A5"/>
    <w:rsid w:val="00C50D3F"/>
    <w:rsid w:val="00C5285B"/>
    <w:rsid w:val="00C538D5"/>
    <w:rsid w:val="00C56B85"/>
    <w:rsid w:val="00C57619"/>
    <w:rsid w:val="00C62AF4"/>
    <w:rsid w:val="00C75787"/>
    <w:rsid w:val="00C75837"/>
    <w:rsid w:val="00C80317"/>
    <w:rsid w:val="00C814E4"/>
    <w:rsid w:val="00C8493A"/>
    <w:rsid w:val="00C92D9B"/>
    <w:rsid w:val="00C93F4D"/>
    <w:rsid w:val="00CA2CCC"/>
    <w:rsid w:val="00CA38C3"/>
    <w:rsid w:val="00CA443C"/>
    <w:rsid w:val="00CA6251"/>
    <w:rsid w:val="00CB0DDA"/>
    <w:rsid w:val="00CB1A79"/>
    <w:rsid w:val="00CB3545"/>
    <w:rsid w:val="00CB35EE"/>
    <w:rsid w:val="00CB4E44"/>
    <w:rsid w:val="00CB50B7"/>
    <w:rsid w:val="00CB5E5A"/>
    <w:rsid w:val="00CC1683"/>
    <w:rsid w:val="00CC1CAB"/>
    <w:rsid w:val="00CC3266"/>
    <w:rsid w:val="00CC33E2"/>
    <w:rsid w:val="00CC7CED"/>
    <w:rsid w:val="00CD1F3C"/>
    <w:rsid w:val="00CD366B"/>
    <w:rsid w:val="00CD3AE2"/>
    <w:rsid w:val="00CD611F"/>
    <w:rsid w:val="00CE19C0"/>
    <w:rsid w:val="00CE1CA4"/>
    <w:rsid w:val="00CE3390"/>
    <w:rsid w:val="00CE4512"/>
    <w:rsid w:val="00CE6DEC"/>
    <w:rsid w:val="00CF10D2"/>
    <w:rsid w:val="00CF3094"/>
    <w:rsid w:val="00CF41E6"/>
    <w:rsid w:val="00CF44C9"/>
    <w:rsid w:val="00CF4F02"/>
    <w:rsid w:val="00CF69FD"/>
    <w:rsid w:val="00CF713A"/>
    <w:rsid w:val="00CF7F11"/>
    <w:rsid w:val="00D01D13"/>
    <w:rsid w:val="00D02E28"/>
    <w:rsid w:val="00D0471D"/>
    <w:rsid w:val="00D04F15"/>
    <w:rsid w:val="00D058E1"/>
    <w:rsid w:val="00D066BF"/>
    <w:rsid w:val="00D06BFA"/>
    <w:rsid w:val="00D12B9A"/>
    <w:rsid w:val="00D14B36"/>
    <w:rsid w:val="00D14F9E"/>
    <w:rsid w:val="00D15C04"/>
    <w:rsid w:val="00D15C6F"/>
    <w:rsid w:val="00D17387"/>
    <w:rsid w:val="00D17ADD"/>
    <w:rsid w:val="00D17B2B"/>
    <w:rsid w:val="00D17F9F"/>
    <w:rsid w:val="00D20D2F"/>
    <w:rsid w:val="00D21E67"/>
    <w:rsid w:val="00D2487A"/>
    <w:rsid w:val="00D25C94"/>
    <w:rsid w:val="00D266BB"/>
    <w:rsid w:val="00D30CDC"/>
    <w:rsid w:val="00D322DE"/>
    <w:rsid w:val="00D34479"/>
    <w:rsid w:val="00D42CC9"/>
    <w:rsid w:val="00D43D6E"/>
    <w:rsid w:val="00D44D86"/>
    <w:rsid w:val="00D509FC"/>
    <w:rsid w:val="00D5188C"/>
    <w:rsid w:val="00D532E5"/>
    <w:rsid w:val="00D55743"/>
    <w:rsid w:val="00D56618"/>
    <w:rsid w:val="00D63601"/>
    <w:rsid w:val="00D64417"/>
    <w:rsid w:val="00D65D47"/>
    <w:rsid w:val="00D71D58"/>
    <w:rsid w:val="00D7385A"/>
    <w:rsid w:val="00D7574C"/>
    <w:rsid w:val="00D7594E"/>
    <w:rsid w:val="00D77E32"/>
    <w:rsid w:val="00D811C0"/>
    <w:rsid w:val="00D81774"/>
    <w:rsid w:val="00D81AE8"/>
    <w:rsid w:val="00D82EF2"/>
    <w:rsid w:val="00D84509"/>
    <w:rsid w:val="00D93CD4"/>
    <w:rsid w:val="00D97DBC"/>
    <w:rsid w:val="00DA1114"/>
    <w:rsid w:val="00DA3C84"/>
    <w:rsid w:val="00DA77B9"/>
    <w:rsid w:val="00DA789F"/>
    <w:rsid w:val="00DB07AB"/>
    <w:rsid w:val="00DB24C0"/>
    <w:rsid w:val="00DB2C9A"/>
    <w:rsid w:val="00DB393D"/>
    <w:rsid w:val="00DB5625"/>
    <w:rsid w:val="00DB5D78"/>
    <w:rsid w:val="00DB668B"/>
    <w:rsid w:val="00DB6DD5"/>
    <w:rsid w:val="00DC05E4"/>
    <w:rsid w:val="00DC37A8"/>
    <w:rsid w:val="00DC3A8B"/>
    <w:rsid w:val="00DC4A9B"/>
    <w:rsid w:val="00DC7DFB"/>
    <w:rsid w:val="00DD0054"/>
    <w:rsid w:val="00DD05E3"/>
    <w:rsid w:val="00DD16E0"/>
    <w:rsid w:val="00DD17A0"/>
    <w:rsid w:val="00DD1DD1"/>
    <w:rsid w:val="00DD22B1"/>
    <w:rsid w:val="00DD2A3D"/>
    <w:rsid w:val="00DD5A81"/>
    <w:rsid w:val="00DD7862"/>
    <w:rsid w:val="00DD7D5B"/>
    <w:rsid w:val="00DE1F50"/>
    <w:rsid w:val="00DE7BA0"/>
    <w:rsid w:val="00DF38DA"/>
    <w:rsid w:val="00DF5720"/>
    <w:rsid w:val="00DF6517"/>
    <w:rsid w:val="00E00039"/>
    <w:rsid w:val="00E00885"/>
    <w:rsid w:val="00E018BE"/>
    <w:rsid w:val="00E03036"/>
    <w:rsid w:val="00E136CC"/>
    <w:rsid w:val="00E143AE"/>
    <w:rsid w:val="00E149D6"/>
    <w:rsid w:val="00E201CC"/>
    <w:rsid w:val="00E205E1"/>
    <w:rsid w:val="00E246BD"/>
    <w:rsid w:val="00E2624B"/>
    <w:rsid w:val="00E26C94"/>
    <w:rsid w:val="00E307BB"/>
    <w:rsid w:val="00E33B24"/>
    <w:rsid w:val="00E3536C"/>
    <w:rsid w:val="00E369DE"/>
    <w:rsid w:val="00E37604"/>
    <w:rsid w:val="00E401EE"/>
    <w:rsid w:val="00E40E9B"/>
    <w:rsid w:val="00E41BE3"/>
    <w:rsid w:val="00E46A95"/>
    <w:rsid w:val="00E47302"/>
    <w:rsid w:val="00E52306"/>
    <w:rsid w:val="00E529E4"/>
    <w:rsid w:val="00E567C5"/>
    <w:rsid w:val="00E57E3D"/>
    <w:rsid w:val="00E6082A"/>
    <w:rsid w:val="00E61D55"/>
    <w:rsid w:val="00E63234"/>
    <w:rsid w:val="00E63C0F"/>
    <w:rsid w:val="00E63EEB"/>
    <w:rsid w:val="00E65C59"/>
    <w:rsid w:val="00E7052F"/>
    <w:rsid w:val="00E72287"/>
    <w:rsid w:val="00E7242D"/>
    <w:rsid w:val="00E7243E"/>
    <w:rsid w:val="00E72A00"/>
    <w:rsid w:val="00E73FE4"/>
    <w:rsid w:val="00E748F7"/>
    <w:rsid w:val="00E757B1"/>
    <w:rsid w:val="00E75809"/>
    <w:rsid w:val="00E82A9D"/>
    <w:rsid w:val="00E83B1D"/>
    <w:rsid w:val="00E85587"/>
    <w:rsid w:val="00E87FAF"/>
    <w:rsid w:val="00E87FDB"/>
    <w:rsid w:val="00E924C2"/>
    <w:rsid w:val="00E95424"/>
    <w:rsid w:val="00E961CD"/>
    <w:rsid w:val="00E9790A"/>
    <w:rsid w:val="00E97A24"/>
    <w:rsid w:val="00EA0872"/>
    <w:rsid w:val="00EA1A37"/>
    <w:rsid w:val="00EA45F0"/>
    <w:rsid w:val="00EA5AE3"/>
    <w:rsid w:val="00EA6CA5"/>
    <w:rsid w:val="00EA7718"/>
    <w:rsid w:val="00EA7C22"/>
    <w:rsid w:val="00EB15DE"/>
    <w:rsid w:val="00EB59EA"/>
    <w:rsid w:val="00EB7565"/>
    <w:rsid w:val="00EC0D7F"/>
    <w:rsid w:val="00EC1BA5"/>
    <w:rsid w:val="00EC3215"/>
    <w:rsid w:val="00EC67DD"/>
    <w:rsid w:val="00EC70E1"/>
    <w:rsid w:val="00ED105B"/>
    <w:rsid w:val="00ED1622"/>
    <w:rsid w:val="00ED23E7"/>
    <w:rsid w:val="00ED25F2"/>
    <w:rsid w:val="00ED2A7E"/>
    <w:rsid w:val="00ED30E2"/>
    <w:rsid w:val="00ED3555"/>
    <w:rsid w:val="00EE058C"/>
    <w:rsid w:val="00EE4B75"/>
    <w:rsid w:val="00EE73C9"/>
    <w:rsid w:val="00EF0F48"/>
    <w:rsid w:val="00EF2CFE"/>
    <w:rsid w:val="00EF2F5D"/>
    <w:rsid w:val="00EF360F"/>
    <w:rsid w:val="00EF447C"/>
    <w:rsid w:val="00F006A6"/>
    <w:rsid w:val="00F01A84"/>
    <w:rsid w:val="00F02086"/>
    <w:rsid w:val="00F02DDD"/>
    <w:rsid w:val="00F03398"/>
    <w:rsid w:val="00F0709C"/>
    <w:rsid w:val="00F07E38"/>
    <w:rsid w:val="00F10E19"/>
    <w:rsid w:val="00F11750"/>
    <w:rsid w:val="00F119BA"/>
    <w:rsid w:val="00F1244D"/>
    <w:rsid w:val="00F22D38"/>
    <w:rsid w:val="00F2304F"/>
    <w:rsid w:val="00F23056"/>
    <w:rsid w:val="00F231A0"/>
    <w:rsid w:val="00F2461D"/>
    <w:rsid w:val="00F26756"/>
    <w:rsid w:val="00F31551"/>
    <w:rsid w:val="00F32BF2"/>
    <w:rsid w:val="00F3387E"/>
    <w:rsid w:val="00F33EAD"/>
    <w:rsid w:val="00F35BA6"/>
    <w:rsid w:val="00F35E26"/>
    <w:rsid w:val="00F36A24"/>
    <w:rsid w:val="00F374CC"/>
    <w:rsid w:val="00F37CE8"/>
    <w:rsid w:val="00F437A7"/>
    <w:rsid w:val="00F43DA4"/>
    <w:rsid w:val="00F476CE"/>
    <w:rsid w:val="00F5123D"/>
    <w:rsid w:val="00F55EF0"/>
    <w:rsid w:val="00F5657A"/>
    <w:rsid w:val="00F61C78"/>
    <w:rsid w:val="00F65191"/>
    <w:rsid w:val="00F667D6"/>
    <w:rsid w:val="00F66A0A"/>
    <w:rsid w:val="00F67471"/>
    <w:rsid w:val="00F762E0"/>
    <w:rsid w:val="00F8161E"/>
    <w:rsid w:val="00F84330"/>
    <w:rsid w:val="00F85919"/>
    <w:rsid w:val="00F85D4D"/>
    <w:rsid w:val="00F85F4A"/>
    <w:rsid w:val="00F8778F"/>
    <w:rsid w:val="00F93788"/>
    <w:rsid w:val="00F941D9"/>
    <w:rsid w:val="00F95106"/>
    <w:rsid w:val="00F97FCC"/>
    <w:rsid w:val="00FA0B58"/>
    <w:rsid w:val="00FA10BB"/>
    <w:rsid w:val="00FA2C1B"/>
    <w:rsid w:val="00FA3701"/>
    <w:rsid w:val="00FA3A7A"/>
    <w:rsid w:val="00FA5143"/>
    <w:rsid w:val="00FA5677"/>
    <w:rsid w:val="00FA6558"/>
    <w:rsid w:val="00FB2883"/>
    <w:rsid w:val="00FB32BD"/>
    <w:rsid w:val="00FB3597"/>
    <w:rsid w:val="00FB38AA"/>
    <w:rsid w:val="00FB53DE"/>
    <w:rsid w:val="00FC1364"/>
    <w:rsid w:val="00FD1563"/>
    <w:rsid w:val="00FD3C45"/>
    <w:rsid w:val="00FD5314"/>
    <w:rsid w:val="00FE051C"/>
    <w:rsid w:val="00FE2B8B"/>
    <w:rsid w:val="00FE5D19"/>
    <w:rsid w:val="00FE7DDE"/>
    <w:rsid w:val="00FF0898"/>
    <w:rsid w:val="00FF16AF"/>
    <w:rsid w:val="00FF28B1"/>
    <w:rsid w:val="00FF2CE9"/>
    <w:rsid w:val="00FF3687"/>
    <w:rsid w:val="00FF514B"/>
    <w:rsid w:val="00FF62F4"/>
    <w:rsid w:val="00FF6A6A"/>
    <w:rsid w:val="00FF7615"/>
    <w:rsid w:val="00FF7C2A"/>
    <w:rsid w:val="00FF7F61"/>
    <w:rsid w:val="01642138"/>
    <w:rsid w:val="0329182D"/>
    <w:rsid w:val="06361B7E"/>
    <w:rsid w:val="075B329C"/>
    <w:rsid w:val="0EFA6BC3"/>
    <w:rsid w:val="104533E1"/>
    <w:rsid w:val="17607F6B"/>
    <w:rsid w:val="1C2C33AF"/>
    <w:rsid w:val="2B02634F"/>
    <w:rsid w:val="2D104627"/>
    <w:rsid w:val="2D3A1417"/>
    <w:rsid w:val="2D7429C5"/>
    <w:rsid w:val="33ED2077"/>
    <w:rsid w:val="387243E8"/>
    <w:rsid w:val="390A63CE"/>
    <w:rsid w:val="3C834AC6"/>
    <w:rsid w:val="41F50AD8"/>
    <w:rsid w:val="42D0033F"/>
    <w:rsid w:val="4DB948DA"/>
    <w:rsid w:val="4E7A191F"/>
    <w:rsid w:val="51835B1A"/>
    <w:rsid w:val="525761F5"/>
    <w:rsid w:val="56EC4E13"/>
    <w:rsid w:val="5CD77A0B"/>
    <w:rsid w:val="5DF04382"/>
    <w:rsid w:val="632B55BF"/>
    <w:rsid w:val="68525518"/>
    <w:rsid w:val="6E7457A6"/>
    <w:rsid w:val="6EF9607E"/>
    <w:rsid w:val="6F76597F"/>
    <w:rsid w:val="6FB7F3B1"/>
    <w:rsid w:val="6FBC3536"/>
    <w:rsid w:val="72E99C61"/>
    <w:rsid w:val="733768D8"/>
    <w:rsid w:val="76442AC1"/>
    <w:rsid w:val="77CB2FDC"/>
    <w:rsid w:val="79F80FE5"/>
    <w:rsid w:val="7F390C27"/>
    <w:rsid w:val="7F9B5854"/>
    <w:rsid w:val="7FCF5B3D"/>
    <w:rsid w:val="7FFB48B5"/>
    <w:rsid w:val="96D21215"/>
    <w:rsid w:val="CFFF58E8"/>
    <w:rsid w:val="DB7F71F3"/>
    <w:rsid w:val="DFAF90C7"/>
    <w:rsid w:val="FD6F40C0"/>
    <w:rsid w:val="FF7AC0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4">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33"/>
    <w:qFormat/>
    <w:uiPriority w:val="0"/>
    <w:pPr>
      <w:jc w:val="left"/>
    </w:pPr>
  </w:style>
  <w:style w:type="paragraph" w:styleId="5">
    <w:name w:val="Body Text"/>
    <w:basedOn w:val="1"/>
    <w:link w:val="50"/>
    <w:qFormat/>
    <w:uiPriority w:val="0"/>
    <w:pPr>
      <w:widowControl/>
      <w:spacing w:after="120"/>
      <w:jc w:val="left"/>
    </w:pPr>
    <w:rPr>
      <w:szCs w:val="21"/>
    </w:rPr>
  </w:style>
  <w:style w:type="paragraph" w:styleId="6">
    <w:name w:val="Date"/>
    <w:basedOn w:val="1"/>
    <w:next w:val="1"/>
    <w:link w:val="36"/>
    <w:semiHidden/>
    <w:unhideWhenUsed/>
    <w:qFormat/>
    <w:uiPriority w:val="99"/>
    <w:pPr>
      <w:ind w:left="100" w:leftChars="2500"/>
    </w:pPr>
  </w:style>
  <w:style w:type="paragraph" w:styleId="7">
    <w:name w:val="endnote text"/>
    <w:basedOn w:val="1"/>
    <w:link w:val="46"/>
    <w:semiHidden/>
    <w:unhideWhenUsed/>
    <w:qFormat/>
    <w:uiPriority w:val="99"/>
    <w:pPr>
      <w:snapToGrid w:val="0"/>
      <w:jc w:val="left"/>
    </w:pPr>
  </w:style>
  <w:style w:type="paragraph" w:styleId="8">
    <w:name w:val="Balloon Text"/>
    <w:basedOn w:val="1"/>
    <w:link w:val="35"/>
    <w:qFormat/>
    <w:uiPriority w:val="99"/>
    <w:rPr>
      <w:rFonts w:ascii="Heiti SC Light" w:eastAsia="Heiti SC Light"/>
      <w:sz w:val="18"/>
      <w:szCs w:val="18"/>
    </w:rPr>
  </w:style>
  <w:style w:type="paragraph" w:styleId="9">
    <w:name w:val="footer"/>
    <w:basedOn w:val="1"/>
    <w:link w:val="30"/>
    <w:qFormat/>
    <w:uiPriority w:val="99"/>
    <w:pPr>
      <w:tabs>
        <w:tab w:val="center" w:pos="4153"/>
        <w:tab w:val="right" w:pos="8306"/>
      </w:tabs>
      <w:snapToGrid w:val="0"/>
      <w:jc w:val="left"/>
    </w:pPr>
    <w:rPr>
      <w:sz w:val="18"/>
      <w:szCs w:val="18"/>
    </w:rPr>
  </w:style>
  <w:style w:type="paragraph" w:styleId="10">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eastAsia="宋体" w:cs="Times New Roman"/>
      <w:kern w:val="0"/>
      <w:sz w:val="18"/>
      <w:szCs w:val="18"/>
    </w:rPr>
  </w:style>
  <w:style w:type="paragraph" w:styleId="14">
    <w:name w:val="annotation subject"/>
    <w:basedOn w:val="4"/>
    <w:next w:val="4"/>
    <w:link w:val="34"/>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7">
    <w:name w:val="Medium Grid 3"/>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8">
    <w:name w:val="Medium Grid 3 Accent 1"/>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9">
    <w:name w:val="Medium Grid 3 Accent 2"/>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20">
    <w:name w:val="Medium Grid 3 Accent 3"/>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21">
    <w:name w:val="Medium Grid 3 Accent 4"/>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22">
    <w:name w:val="Medium Grid 3 Accent 5"/>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23">
    <w:name w:val="Medium Grid 3 Accent 6"/>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5">
    <w:name w:val="endnote reference"/>
    <w:basedOn w:val="24"/>
    <w:semiHidden/>
    <w:unhideWhenUsed/>
    <w:qFormat/>
    <w:uiPriority w:val="99"/>
    <w:rPr>
      <w:vertAlign w:val="superscript"/>
    </w:rPr>
  </w:style>
  <w:style w:type="character" w:styleId="26">
    <w:name w:val="page number"/>
    <w:basedOn w:val="24"/>
    <w:qFormat/>
    <w:uiPriority w:val="0"/>
  </w:style>
  <w:style w:type="character" w:styleId="27">
    <w:name w:val="Hyperlink"/>
    <w:basedOn w:val="24"/>
    <w:unhideWhenUsed/>
    <w:qFormat/>
    <w:uiPriority w:val="99"/>
    <w:rPr>
      <w:color w:val="0000FF" w:themeColor="hyperlink"/>
      <w:u w:val="single"/>
      <w14:textFill>
        <w14:solidFill>
          <w14:schemeClr w14:val="hlink"/>
        </w14:solidFill>
      </w14:textFill>
    </w:rPr>
  </w:style>
  <w:style w:type="character" w:styleId="28">
    <w:name w:val="annotation reference"/>
    <w:basedOn w:val="24"/>
    <w:qFormat/>
    <w:uiPriority w:val="0"/>
    <w:rPr>
      <w:sz w:val="21"/>
      <w:szCs w:val="21"/>
    </w:rPr>
  </w:style>
  <w:style w:type="character" w:customStyle="1" w:styleId="29">
    <w:name w:val="页眉 Char"/>
    <w:basedOn w:val="24"/>
    <w:link w:val="10"/>
    <w:qFormat/>
    <w:uiPriority w:val="99"/>
    <w:rPr>
      <w:sz w:val="18"/>
      <w:szCs w:val="18"/>
    </w:rPr>
  </w:style>
  <w:style w:type="character" w:customStyle="1" w:styleId="30">
    <w:name w:val="页脚 Char"/>
    <w:basedOn w:val="24"/>
    <w:link w:val="9"/>
    <w:qFormat/>
    <w:uiPriority w:val="99"/>
    <w:rPr>
      <w:sz w:val="18"/>
      <w:szCs w:val="18"/>
    </w:rPr>
  </w:style>
  <w:style w:type="table" w:customStyle="1" w:styleId="31">
    <w:name w:val="网格型1"/>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32">
    <w:name w:val="List Paragraph"/>
    <w:basedOn w:val="1"/>
    <w:link w:val="48"/>
    <w:qFormat/>
    <w:uiPriority w:val="34"/>
    <w:pPr>
      <w:ind w:firstLine="420" w:firstLineChars="200"/>
    </w:pPr>
    <w:rPr>
      <w:rFonts w:ascii="Times New Roman" w:hAnsi="Times New Roman" w:eastAsia="宋体" w:cs="Times New Roman"/>
      <w:szCs w:val="24"/>
    </w:rPr>
  </w:style>
  <w:style w:type="character" w:customStyle="1" w:styleId="33">
    <w:name w:val="批注文字 Char"/>
    <w:basedOn w:val="24"/>
    <w:link w:val="4"/>
    <w:qFormat/>
    <w:uiPriority w:val="99"/>
  </w:style>
  <w:style w:type="character" w:customStyle="1" w:styleId="34">
    <w:name w:val="批注主题 Char"/>
    <w:basedOn w:val="33"/>
    <w:link w:val="14"/>
    <w:qFormat/>
    <w:uiPriority w:val="99"/>
    <w:rPr>
      <w:b/>
      <w:bCs/>
    </w:rPr>
  </w:style>
  <w:style w:type="character" w:customStyle="1" w:styleId="35">
    <w:name w:val="批注框文本 Char"/>
    <w:basedOn w:val="24"/>
    <w:link w:val="8"/>
    <w:qFormat/>
    <w:uiPriority w:val="99"/>
    <w:rPr>
      <w:rFonts w:ascii="Heiti SC Light" w:eastAsia="Heiti SC Light"/>
      <w:sz w:val="18"/>
      <w:szCs w:val="18"/>
    </w:rPr>
  </w:style>
  <w:style w:type="character" w:customStyle="1" w:styleId="36">
    <w:name w:val="日期 Char"/>
    <w:basedOn w:val="24"/>
    <w:link w:val="6"/>
    <w:semiHidden/>
    <w:qFormat/>
    <w:uiPriority w:val="99"/>
  </w:style>
  <w:style w:type="paragraph" w:customStyle="1" w:styleId="37">
    <w:name w:val="9811"/>
    <w:basedOn w:val="1"/>
    <w:qFormat/>
    <w:uiPriority w:val="0"/>
    <w:pPr>
      <w:autoSpaceDE w:val="0"/>
      <w:autoSpaceDN w:val="0"/>
      <w:adjustRightInd w:val="0"/>
      <w:jc w:val="left"/>
    </w:pPr>
    <w:rPr>
      <w:rFonts w:ascii="宋体" w:hAnsi="Times New Roman" w:eastAsia="宋体" w:cs="宋体"/>
      <w:kern w:val="0"/>
      <w:sz w:val="24"/>
      <w:szCs w:val="24"/>
    </w:rPr>
  </w:style>
  <w:style w:type="paragraph" w:customStyle="1" w:styleId="3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
    <w:name w:val="列出段落1"/>
    <w:basedOn w:val="1"/>
    <w:link w:val="41"/>
    <w:qFormat/>
    <w:uiPriority w:val="34"/>
    <w:pPr>
      <w:ind w:firstLine="420" w:firstLineChars="200"/>
    </w:pPr>
    <w:rPr>
      <w:rFonts w:ascii="Times New Roman" w:hAnsi="Times New Roman" w:eastAsia="宋体" w:cs="Times New Roman"/>
      <w:szCs w:val="24"/>
    </w:rPr>
  </w:style>
  <w:style w:type="character" w:customStyle="1" w:styleId="40">
    <w:name w:val="批注文字 Char1"/>
    <w:semiHidden/>
    <w:qFormat/>
    <w:locked/>
    <w:uiPriority w:val="0"/>
    <w:rPr>
      <w:rFonts w:ascii="Calibri" w:hAnsi="Calibri" w:eastAsia="宋体" w:cs="Times New Roman"/>
    </w:rPr>
  </w:style>
  <w:style w:type="character" w:customStyle="1" w:styleId="41">
    <w:name w:val="列出段落 Char1"/>
    <w:link w:val="39"/>
    <w:qFormat/>
    <w:uiPriority w:val="34"/>
    <w:rPr>
      <w:rFonts w:ascii="Times New Roman" w:hAnsi="Times New Roman" w:eastAsia="宋体" w:cs="Times New Roman"/>
      <w:szCs w:val="24"/>
    </w:rPr>
  </w:style>
  <w:style w:type="paragraph" w:customStyle="1" w:styleId="42">
    <w:name w:val="成航手册-节"/>
    <w:basedOn w:val="1"/>
    <w:qFormat/>
    <w:uiPriority w:val="0"/>
    <w:pPr>
      <w:keepNext/>
      <w:keepLines/>
      <w:spacing w:before="260" w:after="260"/>
      <w:jc w:val="center"/>
      <w:outlineLvl w:val="1"/>
    </w:pPr>
    <w:rPr>
      <w:rFonts w:ascii="宋体" w:hAnsi="宋体" w:eastAsia="宋体" w:cs="Times New Roman"/>
      <w:b/>
      <w:bCs/>
      <w:sz w:val="32"/>
      <w:szCs w:val="96"/>
    </w:rPr>
  </w:style>
  <w:style w:type="character" w:customStyle="1" w:styleId="43">
    <w:name w:val="标题 1 Char"/>
    <w:basedOn w:val="24"/>
    <w:link w:val="2"/>
    <w:qFormat/>
    <w:uiPriority w:val="9"/>
    <w:rPr>
      <w:b/>
      <w:bCs/>
      <w:kern w:val="44"/>
      <w:sz w:val="44"/>
      <w:szCs w:val="44"/>
    </w:rPr>
  </w:style>
  <w:style w:type="paragraph" w:customStyle="1" w:styleId="4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45">
    <w:name w:val="标题 2 Char"/>
    <w:basedOn w:val="24"/>
    <w:link w:val="3"/>
    <w:qFormat/>
    <w:uiPriority w:val="9"/>
    <w:rPr>
      <w:rFonts w:asciiTheme="majorHAnsi" w:hAnsiTheme="majorHAnsi" w:eastAsiaTheme="majorEastAsia" w:cstheme="majorBidi"/>
      <w:b/>
      <w:bCs/>
      <w:sz w:val="32"/>
      <w:szCs w:val="32"/>
    </w:rPr>
  </w:style>
  <w:style w:type="character" w:customStyle="1" w:styleId="46">
    <w:name w:val="尾注文本 Char"/>
    <w:basedOn w:val="24"/>
    <w:link w:val="7"/>
    <w:semiHidden/>
    <w:qFormat/>
    <w:uiPriority w:val="99"/>
  </w:style>
  <w:style w:type="paragraph" w:customStyle="1" w:styleId="47">
    <w:name w:val="列出段落11"/>
    <w:basedOn w:val="1"/>
    <w:qFormat/>
    <w:uiPriority w:val="34"/>
    <w:pPr>
      <w:ind w:firstLine="420" w:firstLineChars="200"/>
    </w:pPr>
    <w:rPr>
      <w:rFonts w:ascii="Times New Roman" w:hAnsi="Times New Roman" w:eastAsia="宋体" w:cs="Times New Roman"/>
      <w:szCs w:val="24"/>
    </w:rPr>
  </w:style>
  <w:style w:type="character" w:customStyle="1" w:styleId="48">
    <w:name w:val="列出段落 Char"/>
    <w:link w:val="32"/>
    <w:qFormat/>
    <w:uiPriority w:val="34"/>
    <w:rPr>
      <w:rFonts w:ascii="Times New Roman" w:hAnsi="Times New Roman" w:eastAsia="宋体" w:cs="Times New Roman"/>
      <w:szCs w:val="24"/>
    </w:rPr>
  </w:style>
  <w:style w:type="character" w:customStyle="1" w:styleId="49">
    <w:name w:val="列出段落 Char2"/>
    <w:qFormat/>
    <w:uiPriority w:val="34"/>
    <w:rPr>
      <w:kern w:val="2"/>
      <w:sz w:val="21"/>
      <w:szCs w:val="22"/>
    </w:rPr>
  </w:style>
  <w:style w:type="character" w:customStyle="1" w:styleId="50">
    <w:name w:val="正文文本 Char1"/>
    <w:link w:val="5"/>
    <w:qFormat/>
    <w:uiPriority w:val="0"/>
    <w:rPr>
      <w:kern w:val="2"/>
      <w:sz w:val="21"/>
      <w:szCs w:val="21"/>
    </w:rPr>
  </w:style>
  <w:style w:type="character" w:customStyle="1" w:styleId="51">
    <w:name w:val="正文文本 Char"/>
    <w:basedOn w:val="24"/>
    <w:semiHidden/>
    <w:qFormat/>
    <w:uiPriority w:val="99"/>
    <w:rPr>
      <w:kern w:val="2"/>
      <w:sz w:val="21"/>
      <w:szCs w:val="22"/>
    </w:rPr>
  </w:style>
  <w:style w:type="paragraph" w:customStyle="1" w:styleId="5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3">
    <w:name w:val="Default"/>
    <w:qFormat/>
    <w:uiPriority w:val="99"/>
    <w:pPr>
      <w:widowControl w:val="0"/>
      <w:autoSpaceDE w:val="0"/>
      <w:autoSpaceDN w:val="0"/>
      <w:adjustRightInd w:val="0"/>
    </w:pPr>
    <w:rPr>
      <w:rFonts w:ascii="......." w:hAnsi="......." w:eastAsia="......." w:cs="......."/>
      <w:color w:val="000000"/>
      <w:sz w:val="24"/>
      <w:szCs w:val="24"/>
      <w:lang w:val="en-US" w:eastAsia="zh-CN" w:bidi="ar-SA"/>
    </w:rPr>
  </w:style>
  <w:style w:type="character" w:customStyle="1" w:styleId="54">
    <w:name w:val="font21"/>
    <w:basedOn w:val="24"/>
    <w:qFormat/>
    <w:uiPriority w:val="0"/>
    <w:rPr>
      <w:rFonts w:hint="eastAsia" w:ascii="宋体" w:hAnsi="宋体" w:eastAsia="宋体" w:cs="宋体"/>
      <w:color w:val="000000"/>
      <w:sz w:val="21"/>
      <w:szCs w:val="21"/>
      <w:u w:val="none"/>
    </w:rPr>
  </w:style>
  <w:style w:type="character" w:customStyle="1" w:styleId="55">
    <w:name w:val="font01"/>
    <w:basedOn w:val="2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tyleName="APA" SelectedStyle="\APASixthEditionOfficeOnline.xsl"/>
</file>

<file path=customXml/itemProps1.xml><?xml version="1.0" encoding="utf-8"?>
<ds:datastoreItem xmlns:ds="http://schemas.openxmlformats.org/officeDocument/2006/customXml" ds:itemID="{AA9EF90B-E105-4ADA-83B7-3A6F0AFD3DFB}">
  <ds:schemaRefs/>
</ds:datastoreItem>
</file>

<file path=docProps/app.xml><?xml version="1.0" encoding="utf-8"?>
<Properties xmlns="http://schemas.openxmlformats.org/officeDocument/2006/extended-properties" xmlns:vt="http://schemas.openxmlformats.org/officeDocument/2006/docPropsVTypes">
  <Company>Sky123.Org</Company>
  <Pages>15</Pages>
  <Words>1085</Words>
  <Characters>6189</Characters>
  <Lines>51</Lines>
  <Paragraphs>14</Paragraphs>
  <TotalTime>277</TotalTime>
  <ScaleCrop>false</ScaleCrop>
  <LinksUpToDate>false</LinksUpToDate>
  <CharactersWithSpaces>7260</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2023-02-04T23:08:00Z</dcterms:created>
  <dc:creator>Sky123.Org</dc:creator>
  <cp:lastModifiedBy>唐维</cp:lastModifiedBy>
  <cp:lastPrinted>2017-05-21T23:00:00Z</cp:lastPrinted>
  <dcterms:modified xsi:type="dcterms:W3CDTF">2023-05-05T11:41:52Z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E5F13F6B4F294271B63B2B6F89902162_13</vt:lpwstr>
  </property>
</Properties>
</file>